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94" w:rsidRPr="00F13C9F" w:rsidRDefault="009F2B94" w:rsidP="00B760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ahoma"/>
        </w:rPr>
      </w:pPr>
    </w:p>
    <w:p w:rsidR="009F2B94" w:rsidRPr="002A0988" w:rsidRDefault="0057726E" w:rsidP="00B760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ahoma"/>
          <w:b/>
          <w:sz w:val="24"/>
        </w:rPr>
      </w:pPr>
      <w:r w:rsidRPr="002A0988">
        <w:rPr>
          <w:rFonts w:cs="Tahoma"/>
          <w:b/>
          <w:sz w:val="24"/>
        </w:rPr>
        <w:t>Zdrowie w Twoich rękach – Badaj się regularnie!</w:t>
      </w:r>
      <w:r w:rsidR="009F2B94" w:rsidRPr="002A0988">
        <w:rPr>
          <w:rFonts w:cs="Tahoma"/>
          <w:b/>
          <w:sz w:val="24"/>
        </w:rPr>
        <w:t xml:space="preserve"> </w:t>
      </w:r>
    </w:p>
    <w:p w:rsidR="008506AA" w:rsidRPr="00F13C9F" w:rsidRDefault="008506AA" w:rsidP="00B760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ahoma"/>
          <w:b/>
        </w:rPr>
      </w:pPr>
      <w:r w:rsidRPr="00F13C9F">
        <w:rPr>
          <w:rFonts w:cs="Tahoma"/>
          <w:b/>
        </w:rPr>
        <w:t xml:space="preserve">Masz dużo ambitnych planów na przyszłość i sporo bieżących zadań na głowie. W pracy podnosisz sobie coraz wyżej poprzeczkę, </w:t>
      </w:r>
      <w:r w:rsidR="008531C1" w:rsidRPr="00F13C9F">
        <w:rPr>
          <w:rFonts w:cs="Tahoma"/>
          <w:b/>
        </w:rPr>
        <w:t xml:space="preserve">w </w:t>
      </w:r>
      <w:r w:rsidRPr="00F13C9F">
        <w:rPr>
          <w:rFonts w:cs="Tahoma"/>
          <w:b/>
        </w:rPr>
        <w:t>życiu osobistym – dbasz o relacje z  przyjaciółmi, chcesz być na bieżąco z tym</w:t>
      </w:r>
      <w:r w:rsidR="008531C1" w:rsidRPr="00F13C9F">
        <w:rPr>
          <w:rFonts w:cs="Tahoma"/>
          <w:b/>
        </w:rPr>
        <w:t>,</w:t>
      </w:r>
      <w:r w:rsidRPr="00F13C9F">
        <w:rPr>
          <w:rFonts w:cs="Tahoma"/>
          <w:b/>
        </w:rPr>
        <w:t xml:space="preserve"> co dzieje się u twoich znajomych, a jednocześnie utrzymywać jak najlepsze więzi z rodziną. </w:t>
      </w:r>
      <w:r w:rsidR="0025716E">
        <w:rPr>
          <w:rFonts w:cs="Tahoma"/>
          <w:b/>
        </w:rPr>
        <w:t>Często w tym wszystkim brakuje</w:t>
      </w:r>
      <w:r w:rsidR="008531C1" w:rsidRPr="00F13C9F">
        <w:rPr>
          <w:rFonts w:cs="Tahoma"/>
          <w:b/>
        </w:rPr>
        <w:t xml:space="preserve"> miejsc</w:t>
      </w:r>
      <w:r w:rsidR="0025716E">
        <w:rPr>
          <w:rFonts w:cs="Tahoma"/>
          <w:b/>
        </w:rPr>
        <w:t>a na myślenie o swoim zdrowiu</w:t>
      </w:r>
      <w:r w:rsidR="00C6349F">
        <w:rPr>
          <w:rFonts w:cs="Tahoma"/>
          <w:b/>
        </w:rPr>
        <w:t xml:space="preserve"> i wizytę u </w:t>
      </w:r>
      <w:r w:rsidR="00F46F81">
        <w:rPr>
          <w:rFonts w:cs="Tahoma"/>
          <w:b/>
        </w:rPr>
        <w:t>ginekologa</w:t>
      </w:r>
      <w:r w:rsidR="0025716E">
        <w:rPr>
          <w:rFonts w:cs="Tahoma"/>
          <w:b/>
        </w:rPr>
        <w:t xml:space="preserve">. Tymczasem </w:t>
      </w:r>
      <w:r w:rsidR="00F46F81">
        <w:rPr>
          <w:rFonts w:cs="Tahoma"/>
          <w:b/>
        </w:rPr>
        <w:t xml:space="preserve">to </w:t>
      </w:r>
      <w:r w:rsidR="0025716E">
        <w:rPr>
          <w:rFonts w:cs="Tahoma"/>
          <w:b/>
        </w:rPr>
        <w:t>regularna kontrola i badania pr</w:t>
      </w:r>
      <w:r w:rsidR="00F46F81">
        <w:rPr>
          <w:rFonts w:cs="Tahoma"/>
          <w:b/>
        </w:rPr>
        <w:t>ofil</w:t>
      </w:r>
      <w:r w:rsidR="00C6349F">
        <w:rPr>
          <w:rFonts w:cs="Tahoma"/>
          <w:b/>
        </w:rPr>
        <w:t>aktyczne umożliwiają wykrycie i </w:t>
      </w:r>
      <w:r w:rsidR="00F46F81">
        <w:rPr>
          <w:rFonts w:cs="Tahoma"/>
          <w:b/>
        </w:rPr>
        <w:t xml:space="preserve">podjęcie wczesnego leczenia wielu schorzeń ginekologicznych , np. mięśniaków macicy. </w:t>
      </w:r>
    </w:p>
    <w:p w:rsidR="009F2B94" w:rsidRPr="00F13C9F" w:rsidRDefault="00CD4ECA" w:rsidP="00F727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ahoma"/>
          <w:b/>
        </w:rPr>
      </w:pPr>
      <w:r w:rsidRPr="00F13C9F">
        <w:rPr>
          <w:rFonts w:cs="Tahoma"/>
          <w:b/>
        </w:rPr>
        <w:t>Badania?! Jestem</w:t>
      </w:r>
      <w:r w:rsidR="008531C1" w:rsidRPr="00F13C9F">
        <w:rPr>
          <w:rFonts w:cs="Tahoma"/>
          <w:b/>
        </w:rPr>
        <w:t xml:space="preserve"> na to za młoda</w:t>
      </w:r>
    </w:p>
    <w:p w:rsidR="003D4E29" w:rsidRDefault="0025716E" w:rsidP="005E1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Theme="minorEastAsia" w:hAnsi="Century Gothic" w:cstheme="minorBidi"/>
          <w:b/>
          <w:bCs/>
          <w:color w:val="000000" w:themeColor="text1"/>
          <w:kern w:val="24"/>
        </w:rPr>
      </w:pPr>
      <w:r w:rsidRPr="0025716E">
        <w:rPr>
          <w:rFonts w:cs="Tahoma"/>
        </w:rPr>
        <w:t>Z badania opinii przeprowadzonego na cele portalu „Zdrowa ONA” wynika, że ponad połowa Polek nie wykonuje</w:t>
      </w:r>
      <w:r w:rsidR="003D4E29">
        <w:rPr>
          <w:rFonts w:cs="Tahoma"/>
        </w:rPr>
        <w:t xml:space="preserve"> </w:t>
      </w:r>
      <w:r w:rsidR="003D4E29" w:rsidRPr="003D4E29">
        <w:rPr>
          <w:rFonts w:cs="Tahoma"/>
        </w:rPr>
        <w:t>profilaktycznego badania</w:t>
      </w:r>
      <w:r w:rsidR="003D4E29">
        <w:rPr>
          <w:rFonts w:cs="Tahoma"/>
        </w:rPr>
        <w:t xml:space="preserve"> </w:t>
      </w:r>
      <w:r w:rsidR="003D4E29" w:rsidRPr="003D4E29">
        <w:rPr>
          <w:rFonts w:cs="Tahoma"/>
        </w:rPr>
        <w:t>USG</w:t>
      </w:r>
      <w:r w:rsidRPr="0025716E">
        <w:rPr>
          <w:rFonts w:cs="Tahoma"/>
        </w:rPr>
        <w:t xml:space="preserve"> zgodnie z zaleceniami</w:t>
      </w:r>
      <w:r w:rsidR="003D4E29">
        <w:rPr>
          <w:rFonts w:cs="Tahoma"/>
        </w:rPr>
        <w:t xml:space="preserve"> – co dwa lata</w:t>
      </w:r>
      <w:r w:rsidRPr="0025716E">
        <w:rPr>
          <w:rFonts w:cs="Tahoma"/>
          <w:vertAlign w:val="superscript"/>
        </w:rPr>
        <w:footnoteReference w:id="2"/>
      </w:r>
      <w:r w:rsidRPr="0025716E">
        <w:rPr>
          <w:rFonts w:cs="Tahoma"/>
        </w:rPr>
        <w:t xml:space="preserve">. </w:t>
      </w:r>
      <w:r w:rsidR="003D4E29">
        <w:rPr>
          <w:rFonts w:cs="Tahoma"/>
        </w:rPr>
        <w:t>Tymczasem to podstawowe badanie pozwala wykryć wiele schorzeń ginekologicznych.</w:t>
      </w:r>
    </w:p>
    <w:p w:rsidR="004B1488" w:rsidRPr="00F13C9F" w:rsidRDefault="005E6585" w:rsidP="005E1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F13C9F">
        <w:rPr>
          <w:rFonts w:cs="Tahoma"/>
          <w:i/>
        </w:rPr>
        <w:t>Całe szczęście coraz rzadziej spo</w:t>
      </w:r>
      <w:r w:rsidR="00C04D16" w:rsidRPr="00F13C9F">
        <w:rPr>
          <w:rFonts w:cs="Tahoma"/>
          <w:i/>
        </w:rPr>
        <w:t>tykam się z</w:t>
      </w:r>
      <w:r w:rsidRPr="00F13C9F">
        <w:rPr>
          <w:rFonts w:cs="Tahoma"/>
          <w:i/>
        </w:rPr>
        <w:t xml:space="preserve"> teorią, że młode kobiety nie muszą </w:t>
      </w:r>
      <w:r w:rsidR="00C04D16" w:rsidRPr="00F13C9F">
        <w:rPr>
          <w:rFonts w:cs="Tahoma"/>
          <w:i/>
        </w:rPr>
        <w:t>wykonywać badań, bo choroba</w:t>
      </w:r>
      <w:r w:rsidR="006038E8" w:rsidRPr="00F13C9F">
        <w:rPr>
          <w:rFonts w:cs="Tahoma"/>
          <w:i/>
        </w:rPr>
        <w:t>,</w:t>
      </w:r>
      <w:r w:rsidR="004B1488" w:rsidRPr="00F13C9F">
        <w:rPr>
          <w:rFonts w:cs="Tahoma"/>
          <w:i/>
        </w:rPr>
        <w:t xml:space="preserve"> ze względu na wiek</w:t>
      </w:r>
      <w:r w:rsidR="006038E8" w:rsidRPr="00F13C9F">
        <w:rPr>
          <w:rFonts w:cs="Tahoma"/>
          <w:i/>
        </w:rPr>
        <w:t>,</w:t>
      </w:r>
      <w:r w:rsidR="00C04D16" w:rsidRPr="00F13C9F">
        <w:rPr>
          <w:rFonts w:cs="Tahoma"/>
          <w:i/>
        </w:rPr>
        <w:t xml:space="preserve"> </w:t>
      </w:r>
      <w:r w:rsidR="00C6747E" w:rsidRPr="00F13C9F">
        <w:rPr>
          <w:rFonts w:cs="Tahoma"/>
          <w:i/>
        </w:rPr>
        <w:t>ich nie dotyczy</w:t>
      </w:r>
      <w:r w:rsidR="00C04D16" w:rsidRPr="00F13C9F">
        <w:rPr>
          <w:rFonts w:cs="Tahoma"/>
          <w:i/>
        </w:rPr>
        <w:t xml:space="preserve">. Polskie społeczeństwo jest coraz bardziej </w:t>
      </w:r>
      <w:r w:rsidR="00C6747E" w:rsidRPr="00F13C9F">
        <w:rPr>
          <w:rFonts w:cs="Tahoma"/>
          <w:i/>
        </w:rPr>
        <w:t>świadome, a </w:t>
      </w:r>
      <w:r w:rsidR="00C04D16" w:rsidRPr="00F13C9F">
        <w:rPr>
          <w:rFonts w:cs="Tahoma"/>
          <w:i/>
        </w:rPr>
        <w:t>co za tym idzie coraz częściej</w:t>
      </w:r>
      <w:r w:rsidR="007C4571">
        <w:rPr>
          <w:rFonts w:cs="Tahoma"/>
          <w:i/>
        </w:rPr>
        <w:t xml:space="preserve"> </w:t>
      </w:r>
      <w:r w:rsidR="00C04D16" w:rsidRPr="00F13C9F">
        <w:rPr>
          <w:rFonts w:cs="Tahoma"/>
          <w:i/>
        </w:rPr>
        <w:t xml:space="preserve">zanim zdążę zasugerować wykonanie badań, </w:t>
      </w:r>
      <w:r w:rsidR="007C4571">
        <w:rPr>
          <w:rFonts w:cs="Tahoma"/>
          <w:i/>
        </w:rPr>
        <w:t>to sama pacjentka prosi</w:t>
      </w:r>
      <w:r w:rsidR="00C04D16" w:rsidRPr="00F13C9F">
        <w:rPr>
          <w:rFonts w:cs="Tahoma"/>
          <w:i/>
        </w:rPr>
        <w:t xml:space="preserve"> mnie o </w:t>
      </w:r>
      <w:r w:rsidR="00C6747E" w:rsidRPr="00F13C9F">
        <w:rPr>
          <w:rFonts w:cs="Tahoma"/>
          <w:i/>
        </w:rPr>
        <w:t>wypisanie skierowania</w:t>
      </w:r>
      <w:r w:rsidR="00C04D16" w:rsidRPr="00F13C9F">
        <w:rPr>
          <w:rFonts w:cs="Tahoma"/>
          <w:i/>
        </w:rPr>
        <w:t>. To cieszy</w:t>
      </w:r>
      <w:r w:rsidR="00C6747E" w:rsidRPr="00F13C9F">
        <w:rPr>
          <w:rFonts w:cs="Tahoma"/>
          <w:i/>
        </w:rPr>
        <w:t xml:space="preserve">! Niestety nadal </w:t>
      </w:r>
      <w:r w:rsidR="0025716E">
        <w:rPr>
          <w:rFonts w:cs="Tahoma"/>
          <w:i/>
        </w:rPr>
        <w:t xml:space="preserve">duża </w:t>
      </w:r>
      <w:r w:rsidR="00C6747E" w:rsidRPr="00F13C9F">
        <w:rPr>
          <w:rFonts w:cs="Tahoma"/>
          <w:i/>
        </w:rPr>
        <w:t>część kobiet nie chodzi do ginekologa, bądź robi to tylko, gdy poj</w:t>
      </w:r>
      <w:r w:rsidR="00CD4ECA" w:rsidRPr="00F13C9F">
        <w:rPr>
          <w:rFonts w:cs="Tahoma"/>
          <w:i/>
        </w:rPr>
        <w:t xml:space="preserve">awiają się jakieś dolegliwości. Tymczasem </w:t>
      </w:r>
      <w:r w:rsidR="007C4571">
        <w:rPr>
          <w:rFonts w:cs="Tahoma"/>
          <w:i/>
        </w:rPr>
        <w:t>regularne, podstawowe</w:t>
      </w:r>
      <w:r w:rsidR="00CD4ECA" w:rsidRPr="00F13C9F">
        <w:rPr>
          <w:rFonts w:cs="Tahoma"/>
          <w:i/>
        </w:rPr>
        <w:t xml:space="preserve"> badania</w:t>
      </w:r>
      <w:r w:rsidR="007C4571">
        <w:rPr>
          <w:rFonts w:cs="Tahoma"/>
          <w:i/>
        </w:rPr>
        <w:t>,</w:t>
      </w:r>
      <w:r w:rsidR="00CD4ECA" w:rsidRPr="00F13C9F">
        <w:rPr>
          <w:rFonts w:cs="Tahoma"/>
          <w:i/>
        </w:rPr>
        <w:t xml:space="preserve"> jak </w:t>
      </w:r>
      <w:r w:rsidR="007C4571">
        <w:rPr>
          <w:rFonts w:cs="Tahoma"/>
          <w:i/>
        </w:rPr>
        <w:t>np.</w:t>
      </w:r>
      <w:r w:rsidR="00CD4ECA" w:rsidRPr="00F13C9F">
        <w:rPr>
          <w:rFonts w:cs="Tahoma"/>
          <w:i/>
        </w:rPr>
        <w:t xml:space="preserve"> USG</w:t>
      </w:r>
      <w:r w:rsidR="007C4571">
        <w:rPr>
          <w:rFonts w:cs="Tahoma"/>
          <w:i/>
        </w:rPr>
        <w:t>,</w:t>
      </w:r>
      <w:r w:rsidR="00CD4ECA" w:rsidRPr="00F13C9F">
        <w:rPr>
          <w:rFonts w:cs="Tahoma"/>
          <w:i/>
        </w:rPr>
        <w:t xml:space="preserve"> </w:t>
      </w:r>
      <w:r w:rsidR="007C4571">
        <w:rPr>
          <w:i/>
        </w:rPr>
        <w:t>umożliwiają</w:t>
      </w:r>
      <w:r w:rsidR="00922CA9" w:rsidRPr="00F13C9F">
        <w:rPr>
          <w:i/>
        </w:rPr>
        <w:t xml:space="preserve"> dokonanie pełnej diagnostyki ewentualnej patologii w układzie rozrodczym, w tym m.in. mięśniakó</w:t>
      </w:r>
      <w:r w:rsidR="006038E8" w:rsidRPr="00F13C9F">
        <w:rPr>
          <w:i/>
        </w:rPr>
        <w:t xml:space="preserve">w macicy i podjęcie </w:t>
      </w:r>
      <w:r w:rsidR="007C4571">
        <w:rPr>
          <w:i/>
        </w:rPr>
        <w:t>wczesnego leczenia</w:t>
      </w:r>
      <w:r w:rsidR="00B22D2B" w:rsidRPr="00F13C9F">
        <w:rPr>
          <w:i/>
        </w:rPr>
        <w:t xml:space="preserve"> </w:t>
      </w:r>
      <w:r w:rsidR="00922CA9" w:rsidRPr="00F13C9F">
        <w:t>–</w:t>
      </w:r>
      <w:r w:rsidR="00922CA9" w:rsidRPr="00F13C9F">
        <w:rPr>
          <w:b/>
        </w:rPr>
        <w:t xml:space="preserve"> zauważa ekspert programu „Zdrowa ONA” prof. dr hab. n. med. Grzegorz Jakiel.</w:t>
      </w:r>
      <w:r w:rsidR="00922CA9" w:rsidRPr="00F13C9F">
        <w:t xml:space="preserve"> </w:t>
      </w:r>
    </w:p>
    <w:p w:rsidR="00993440" w:rsidRPr="00F13C9F" w:rsidRDefault="00993440" w:rsidP="009934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ahoma"/>
          <w:b/>
        </w:rPr>
      </w:pPr>
      <w:r w:rsidRPr="00F13C9F">
        <w:rPr>
          <w:rFonts w:cs="Tahoma"/>
          <w:b/>
        </w:rPr>
        <w:t xml:space="preserve">Mięśniaki macicy – </w:t>
      </w:r>
      <w:r>
        <w:rPr>
          <w:rFonts w:cs="Tahoma"/>
          <w:b/>
        </w:rPr>
        <w:t>nie zawsze dają o sobie znać</w:t>
      </w:r>
    </w:p>
    <w:p w:rsidR="00993440" w:rsidRPr="00993440" w:rsidRDefault="00993440" w:rsidP="009934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="Tahoma"/>
        </w:rPr>
      </w:pPr>
      <w:r w:rsidRPr="001B5064">
        <w:rPr>
          <w:rFonts w:cs="Tahoma"/>
        </w:rPr>
        <w:t>Często pacjentki dowiadują się o tym, że mają mięśniaki macicy</w:t>
      </w:r>
      <w:r w:rsidRPr="007C4571">
        <w:rPr>
          <w:rFonts w:cs="Tahoma"/>
        </w:rPr>
        <w:t xml:space="preserve"> </w:t>
      </w:r>
      <w:r w:rsidRPr="001B5064">
        <w:rPr>
          <w:rFonts w:cs="Tahoma"/>
        </w:rPr>
        <w:t xml:space="preserve">przypadkiem. </w:t>
      </w:r>
      <w:r>
        <w:rPr>
          <w:rFonts w:cs="Tahoma"/>
        </w:rPr>
        <w:t>Mięśniaki m</w:t>
      </w:r>
      <w:r w:rsidRPr="003D4E29">
        <w:rPr>
          <w:rFonts w:cs="Tahoma"/>
        </w:rPr>
        <w:t>ogą pojawić się w każdym wieku i nie dawać żadnych objawów</w:t>
      </w:r>
      <w:r>
        <w:rPr>
          <w:rFonts w:cs="Tahoma"/>
        </w:rPr>
        <w:t>, dlatego warto wykonywać badania regularnie</w:t>
      </w:r>
      <w:r w:rsidRPr="003D4E29">
        <w:rPr>
          <w:rFonts w:cs="Tahoma"/>
        </w:rPr>
        <w:t>.</w:t>
      </w:r>
      <w:r>
        <w:rPr>
          <w:rFonts w:cs="Tahoma"/>
        </w:rPr>
        <w:t xml:space="preserve"> </w:t>
      </w:r>
      <w:r>
        <w:rPr>
          <w:rFonts w:asciiTheme="minorHAnsi" w:hAnsiTheme="minorHAnsi" w:cs="Tahoma"/>
        </w:rPr>
        <w:t xml:space="preserve">Jeżeli jednak kobieta zauważa u siebie </w:t>
      </w:r>
      <w:r w:rsidRPr="00993440">
        <w:rPr>
          <w:rFonts w:asciiTheme="minorHAnsi" w:hAnsiTheme="minorHAnsi" w:cs="Tahoma"/>
        </w:rPr>
        <w:t>obfite i długie krwawienia miesiączkowe, upławy, krwa</w:t>
      </w:r>
      <w:r w:rsidR="001A3EC1">
        <w:rPr>
          <w:rFonts w:asciiTheme="minorHAnsi" w:hAnsiTheme="minorHAnsi" w:cs="Tahoma"/>
        </w:rPr>
        <w:t>wienia między</w:t>
      </w:r>
      <w:r w:rsidR="00B42E45">
        <w:rPr>
          <w:rFonts w:asciiTheme="minorHAnsi" w:hAnsiTheme="minorHAnsi" w:cs="Tahoma"/>
        </w:rPr>
        <w:t xml:space="preserve"> </w:t>
      </w:r>
      <w:r w:rsidRPr="00993440">
        <w:rPr>
          <w:rFonts w:asciiTheme="minorHAnsi" w:hAnsiTheme="minorHAnsi" w:cs="Tahoma"/>
        </w:rPr>
        <w:t>menstruacyjne</w:t>
      </w:r>
      <w:r>
        <w:rPr>
          <w:rFonts w:asciiTheme="minorHAnsi" w:hAnsiTheme="minorHAnsi" w:cs="Tahoma"/>
        </w:rPr>
        <w:t>,</w:t>
      </w:r>
      <w:r w:rsidRPr="00993440">
        <w:rPr>
          <w:rFonts w:asciiTheme="minorHAnsi" w:hAnsiTheme="minorHAnsi" w:cs="Tahoma"/>
        </w:rPr>
        <w:t xml:space="preserve"> bóle podbrzusza lub </w:t>
      </w:r>
      <w:r>
        <w:rPr>
          <w:rFonts w:asciiTheme="minorHAnsi" w:hAnsiTheme="minorHAnsi" w:cs="Tahoma"/>
        </w:rPr>
        <w:t>bóle podczas stosunku nie powinna ich ignorować i niezwłocznie skonsultować się z ginekologiem.</w:t>
      </w:r>
    </w:p>
    <w:p w:rsidR="00993440" w:rsidRPr="007C4571" w:rsidRDefault="00993440" w:rsidP="009934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1958AE">
        <w:rPr>
          <w:rFonts w:cs="Tahoma"/>
          <w:i/>
          <w:color w:val="000000" w:themeColor="text1"/>
        </w:rPr>
        <w:lastRenderedPageBreak/>
        <w:t>W przypadku mięśniaków macicy bardzo is</w:t>
      </w:r>
      <w:bookmarkStart w:id="0" w:name="_GoBack"/>
      <w:bookmarkEnd w:id="0"/>
      <w:r w:rsidRPr="001958AE">
        <w:rPr>
          <w:rFonts w:cs="Tahoma"/>
          <w:i/>
          <w:color w:val="000000" w:themeColor="text1"/>
        </w:rPr>
        <w:t xml:space="preserve">totne jest ich jak najwcześniejsze zdiagnozowanie. </w:t>
      </w:r>
      <w:r w:rsidR="00B42E45" w:rsidRPr="001958AE">
        <w:rPr>
          <w:rFonts w:cs="Tahoma"/>
          <w:i/>
          <w:color w:val="000000" w:themeColor="text1"/>
        </w:rPr>
        <w:t>Szczególnie</w:t>
      </w:r>
      <w:r w:rsidRPr="001958AE">
        <w:rPr>
          <w:rFonts w:cs="Tahoma"/>
          <w:i/>
          <w:color w:val="000000" w:themeColor="text1"/>
        </w:rPr>
        <w:t xml:space="preserve"> w przypadku młodych kobiet, które dopiero planują macierzyństwo. Zaawansowane mięśniaki </w:t>
      </w:r>
      <w:r w:rsidR="00B26058" w:rsidRPr="001958AE">
        <w:rPr>
          <w:rFonts w:cs="Tahoma"/>
          <w:i/>
          <w:color w:val="000000" w:themeColor="text1"/>
        </w:rPr>
        <w:t xml:space="preserve">oraz inwazyjne zabiegi chirurgiczne </w:t>
      </w:r>
      <w:r w:rsidRPr="001958AE">
        <w:rPr>
          <w:rFonts w:cs="Tahoma"/>
          <w:i/>
          <w:color w:val="000000" w:themeColor="text1"/>
        </w:rPr>
        <w:t xml:space="preserve">mogą utrudnić zajście w ciążę i jej przebieg. </w:t>
      </w:r>
      <w:r w:rsidR="00B26058" w:rsidRPr="001958AE">
        <w:rPr>
          <w:rFonts w:eastAsia="Times New Roman" w:cs="Times New Roman"/>
          <w:i/>
          <w:color w:val="000000" w:themeColor="text1"/>
          <w:lang w:eastAsia="en-US"/>
        </w:rPr>
        <w:t>Wczesna</w:t>
      </w:r>
      <w:r w:rsidRPr="001958AE">
        <w:rPr>
          <w:rFonts w:eastAsia="Times New Roman" w:cs="Times New Roman"/>
          <w:i/>
          <w:color w:val="000000" w:themeColor="text1"/>
          <w:lang w:eastAsia="en-US"/>
        </w:rPr>
        <w:t xml:space="preserve"> </w:t>
      </w:r>
      <w:r w:rsidR="00B26058" w:rsidRPr="001958AE">
        <w:rPr>
          <w:rFonts w:eastAsia="Times New Roman" w:cs="Times New Roman"/>
          <w:i/>
          <w:color w:val="000000" w:themeColor="text1"/>
          <w:lang w:eastAsia="en-US"/>
        </w:rPr>
        <w:t>diagnoza</w:t>
      </w:r>
      <w:r w:rsidR="001A3EC1" w:rsidRPr="001958AE">
        <w:rPr>
          <w:rFonts w:eastAsia="Times New Roman" w:cs="Times New Roman"/>
          <w:i/>
          <w:color w:val="000000" w:themeColor="text1"/>
          <w:lang w:eastAsia="en-US"/>
        </w:rPr>
        <w:t xml:space="preserve"> pozwala na podjęcie nie</w:t>
      </w:r>
      <w:r w:rsidRPr="001958AE">
        <w:rPr>
          <w:rFonts w:eastAsia="Times New Roman" w:cs="Times New Roman"/>
          <w:i/>
          <w:color w:val="000000" w:themeColor="text1"/>
          <w:lang w:eastAsia="en-US"/>
        </w:rPr>
        <w:t xml:space="preserve">inwazyjnego </w:t>
      </w:r>
      <w:r w:rsidR="00B42E45" w:rsidRPr="001958AE">
        <w:rPr>
          <w:rFonts w:eastAsia="Times New Roman" w:cs="Times New Roman"/>
          <w:i/>
          <w:color w:val="000000" w:themeColor="text1"/>
          <w:lang w:eastAsia="en-US"/>
        </w:rPr>
        <w:t xml:space="preserve">operacyjnego </w:t>
      </w:r>
      <w:r w:rsidRPr="001958AE">
        <w:rPr>
          <w:rFonts w:eastAsia="Times New Roman" w:cs="Times New Roman"/>
          <w:i/>
          <w:color w:val="000000" w:themeColor="text1"/>
          <w:lang w:eastAsia="en-US"/>
        </w:rPr>
        <w:t>leczenia</w:t>
      </w:r>
      <w:r w:rsidR="00B42E45" w:rsidRPr="001958AE">
        <w:rPr>
          <w:rFonts w:eastAsia="Times New Roman" w:cs="Times New Roman"/>
          <w:i/>
          <w:color w:val="000000" w:themeColor="text1"/>
          <w:lang w:eastAsia="en-US"/>
        </w:rPr>
        <w:t xml:space="preserve"> mięśniaków</w:t>
      </w:r>
      <w:r w:rsidRPr="001958AE">
        <w:rPr>
          <w:rFonts w:eastAsia="Times New Roman" w:cs="Times New Roman"/>
          <w:i/>
          <w:color w:val="000000" w:themeColor="text1"/>
          <w:lang w:eastAsia="en-US"/>
        </w:rPr>
        <w:t>. Aktualnie</w:t>
      </w:r>
      <w:r w:rsidR="00B82DF6" w:rsidRPr="001958AE">
        <w:rPr>
          <w:rFonts w:eastAsia="Times New Roman" w:cs="Times New Roman"/>
          <w:i/>
          <w:color w:val="000000" w:themeColor="text1"/>
          <w:lang w:eastAsia="en-US"/>
        </w:rPr>
        <w:t xml:space="preserve"> istnieją metody</w:t>
      </w:r>
      <w:r w:rsidR="00B26058" w:rsidRPr="001958AE">
        <w:rPr>
          <w:rFonts w:eastAsia="Times New Roman" w:cs="Times New Roman"/>
          <w:i/>
          <w:color w:val="000000" w:themeColor="text1"/>
          <w:lang w:eastAsia="en-US"/>
        </w:rPr>
        <w:t xml:space="preserve">, które </w:t>
      </w:r>
      <w:r w:rsidR="00B42E45" w:rsidRPr="001958AE">
        <w:rPr>
          <w:rFonts w:eastAsia="Times New Roman" w:cs="Times New Roman"/>
          <w:i/>
          <w:color w:val="000000" w:themeColor="text1"/>
          <w:lang w:eastAsia="en-US"/>
        </w:rPr>
        <w:t xml:space="preserve">pozwalają przygotować kobietę do mniej inwazyjnego </w:t>
      </w:r>
      <w:r w:rsidRPr="001958AE">
        <w:rPr>
          <w:rFonts w:eastAsia="Times New Roman" w:cs="Times New Roman"/>
          <w:i/>
          <w:color w:val="000000" w:themeColor="text1"/>
          <w:lang w:eastAsia="en-US"/>
        </w:rPr>
        <w:t>zabieg</w:t>
      </w:r>
      <w:r w:rsidR="00B42E45" w:rsidRPr="001958AE">
        <w:rPr>
          <w:rFonts w:eastAsia="Times New Roman" w:cs="Times New Roman"/>
          <w:i/>
          <w:color w:val="000000" w:themeColor="text1"/>
          <w:lang w:eastAsia="en-US"/>
        </w:rPr>
        <w:t>u</w:t>
      </w:r>
      <w:r w:rsidRPr="001958AE">
        <w:rPr>
          <w:rFonts w:eastAsia="Times New Roman" w:cs="Times New Roman"/>
          <w:i/>
          <w:color w:val="000000" w:themeColor="text1"/>
          <w:lang w:eastAsia="en-US"/>
        </w:rPr>
        <w:t xml:space="preserve"> </w:t>
      </w:r>
      <w:r w:rsidR="00B42E45" w:rsidRPr="001958AE">
        <w:rPr>
          <w:rFonts w:eastAsia="Times New Roman" w:cs="Times New Roman"/>
          <w:i/>
          <w:color w:val="000000" w:themeColor="text1"/>
          <w:lang w:eastAsia="en-US"/>
        </w:rPr>
        <w:t>wyłuszczenia mięśniaków, poprzez złagodzenie objawów i zmniejszenie wielkości guza</w:t>
      </w:r>
      <w:r w:rsidR="008723D8" w:rsidRPr="001958AE">
        <w:rPr>
          <w:rFonts w:eastAsia="Times New Roman" w:cs="Times New Roman"/>
          <w:i/>
          <w:color w:val="000000" w:themeColor="text1"/>
          <w:lang w:eastAsia="en-US"/>
        </w:rPr>
        <w:t xml:space="preserve">. Jedną z nich jest </w:t>
      </w:r>
      <w:r w:rsidRPr="001958AE">
        <w:rPr>
          <w:rFonts w:eastAsia="Times New Roman" w:cs="Times New Roman"/>
          <w:i/>
          <w:color w:val="000000" w:themeColor="text1"/>
          <w:lang w:eastAsia="en-US"/>
        </w:rPr>
        <w:t xml:space="preserve">leczenie farmakologiczne, </w:t>
      </w:r>
      <w:r w:rsidR="008723D8" w:rsidRPr="001958AE">
        <w:rPr>
          <w:rFonts w:eastAsia="Times New Roman" w:cs="Times New Roman"/>
          <w:i/>
          <w:color w:val="000000" w:themeColor="text1"/>
          <w:lang w:eastAsia="en-US"/>
        </w:rPr>
        <w:t xml:space="preserve">np. </w:t>
      </w:r>
      <w:r w:rsidR="00117023" w:rsidRPr="001958AE">
        <w:rPr>
          <w:rFonts w:eastAsia="Times New Roman" w:cs="Times New Roman"/>
          <w:i/>
          <w:color w:val="000000" w:themeColor="text1"/>
          <w:lang w:eastAsia="en-US"/>
        </w:rPr>
        <w:t xml:space="preserve">octanem </w:t>
      </w:r>
      <w:proofErr w:type="spellStart"/>
      <w:r w:rsidR="00117023" w:rsidRPr="001958AE">
        <w:rPr>
          <w:rFonts w:eastAsia="Times New Roman" w:cs="Times New Roman"/>
          <w:i/>
          <w:color w:val="000000" w:themeColor="text1"/>
          <w:lang w:eastAsia="en-US"/>
        </w:rPr>
        <w:t>uliprystalu</w:t>
      </w:r>
      <w:proofErr w:type="spellEnd"/>
      <w:r w:rsidR="00117023" w:rsidRPr="001958AE">
        <w:rPr>
          <w:rFonts w:eastAsia="Times New Roman" w:cs="Times New Roman"/>
          <w:i/>
          <w:color w:val="000000" w:themeColor="text1"/>
          <w:lang w:eastAsia="en-US"/>
        </w:rPr>
        <w:t xml:space="preserve">. W wielu krajach europejskich leczenie octanem </w:t>
      </w:r>
      <w:proofErr w:type="spellStart"/>
      <w:r w:rsidR="00117023" w:rsidRPr="001958AE">
        <w:rPr>
          <w:rFonts w:eastAsia="Times New Roman" w:cs="Times New Roman"/>
          <w:i/>
          <w:color w:val="000000" w:themeColor="text1"/>
          <w:lang w:eastAsia="en-US"/>
        </w:rPr>
        <w:t>uliprystalu</w:t>
      </w:r>
      <w:proofErr w:type="spellEnd"/>
      <w:r w:rsidR="00117023" w:rsidRPr="001958AE">
        <w:rPr>
          <w:rFonts w:eastAsia="Times New Roman" w:cs="Times New Roman"/>
          <w:i/>
          <w:color w:val="000000" w:themeColor="text1"/>
          <w:lang w:eastAsia="en-US"/>
        </w:rPr>
        <w:t xml:space="preserve"> od dawna finansowane jest ze środków publicznych, w Polsce metoda czeka na refundacje</w:t>
      </w:r>
      <w:r w:rsidR="00117023" w:rsidRPr="001958AE">
        <w:rPr>
          <w:i/>
          <w:color w:val="000000" w:themeColor="text1"/>
          <w:sz w:val="24"/>
          <w:szCs w:val="24"/>
        </w:rPr>
        <w:t xml:space="preserve"> </w:t>
      </w:r>
      <w:r w:rsidRPr="001958AE">
        <w:rPr>
          <w:rFonts w:eastAsia="Times New Roman" w:cs="Times New Roman"/>
          <w:color w:val="000000" w:themeColor="text1"/>
          <w:lang w:eastAsia="en-US"/>
        </w:rPr>
        <w:t xml:space="preserve">- </w:t>
      </w:r>
      <w:r>
        <w:rPr>
          <w:b/>
        </w:rPr>
        <w:t>komentuje</w:t>
      </w:r>
      <w:r w:rsidRPr="00F13C9F">
        <w:rPr>
          <w:b/>
        </w:rPr>
        <w:t xml:space="preserve"> ekspert programu „Zdrowa ONA” prof. dr hab. n. med. Grzegorz Jakiel.</w:t>
      </w:r>
      <w:r w:rsidRPr="00F13C9F">
        <w:t xml:space="preserve"> </w:t>
      </w:r>
    </w:p>
    <w:p w:rsidR="003D4E29" w:rsidRPr="0025716E" w:rsidRDefault="003D4E29" w:rsidP="003D4E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ahoma"/>
          <w:b/>
        </w:rPr>
      </w:pPr>
      <w:r>
        <w:rPr>
          <w:rFonts w:cs="Tahoma"/>
          <w:b/>
        </w:rPr>
        <w:t>Nie obawiaj się diagnozy</w:t>
      </w:r>
    </w:p>
    <w:p w:rsidR="003D4E29" w:rsidRPr="00F13C9F" w:rsidRDefault="003D4E29" w:rsidP="003D4E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ahoma"/>
          <w:b/>
        </w:rPr>
      </w:pPr>
      <w:r w:rsidRPr="00F13C9F">
        <w:rPr>
          <w:rFonts w:cs="Tahoma"/>
          <w:i/>
        </w:rPr>
        <w:t xml:space="preserve">Polki </w:t>
      </w:r>
      <w:r w:rsidR="001F44A7">
        <w:rPr>
          <w:rFonts w:cs="Tahoma"/>
          <w:i/>
        </w:rPr>
        <w:t>coraz bardziej są świadome tego</w:t>
      </w:r>
      <w:r w:rsidRPr="00F13C9F">
        <w:rPr>
          <w:rFonts w:cs="Tahoma"/>
          <w:i/>
        </w:rPr>
        <w:t xml:space="preserve">, że należy </w:t>
      </w:r>
      <w:r w:rsidR="001F44A7">
        <w:rPr>
          <w:rFonts w:cs="Tahoma"/>
          <w:i/>
        </w:rPr>
        <w:t xml:space="preserve">regularnie </w:t>
      </w:r>
      <w:r w:rsidRPr="00F13C9F">
        <w:rPr>
          <w:rFonts w:cs="Tahoma"/>
          <w:i/>
        </w:rPr>
        <w:t>wykonywać badania profilaktyczne</w:t>
      </w:r>
      <w:r w:rsidR="001F44A7">
        <w:rPr>
          <w:rFonts w:cs="Tahoma"/>
          <w:i/>
        </w:rPr>
        <w:t>, dzięki czemu w sposób aktywny i odpowiedzialny dbają o swoje zdrowie. Oczywiście nadal istnieje grupa kobiet, która z lęku przed diagnozą, poczucia bycia „nietykalną” przez chorobę lub z pewnego rodzaju beztroski nie kontroluje swojego zdrowia.</w:t>
      </w:r>
      <w:r w:rsidRPr="00F13C9F">
        <w:rPr>
          <w:rFonts w:cs="Tahoma"/>
          <w:i/>
        </w:rPr>
        <w:t xml:space="preserve"> </w:t>
      </w:r>
      <w:r w:rsidR="00993440">
        <w:rPr>
          <w:rFonts w:cs="Tahoma"/>
          <w:i/>
        </w:rPr>
        <w:t>Dużą</w:t>
      </w:r>
      <w:r w:rsidRPr="00F13C9F">
        <w:rPr>
          <w:rFonts w:cs="Tahoma"/>
          <w:i/>
        </w:rPr>
        <w:t xml:space="preserve"> rolę </w:t>
      </w:r>
      <w:r w:rsidR="001F44A7">
        <w:rPr>
          <w:rFonts w:cs="Tahoma"/>
          <w:i/>
        </w:rPr>
        <w:t xml:space="preserve">w kształtowaniu odpowiedniej postawy </w:t>
      </w:r>
      <w:r w:rsidRPr="00F13C9F">
        <w:rPr>
          <w:rFonts w:cs="Tahoma"/>
          <w:i/>
        </w:rPr>
        <w:t xml:space="preserve">pełnią kampanie edukacyjne, które angażują do </w:t>
      </w:r>
      <w:r w:rsidR="001F44A7">
        <w:rPr>
          <w:rFonts w:cs="Tahoma"/>
          <w:i/>
        </w:rPr>
        <w:t>aktywnego dbania o zdrowie</w:t>
      </w:r>
      <w:r w:rsidRPr="00F13C9F">
        <w:rPr>
          <w:rFonts w:cs="Tahoma"/>
          <w:i/>
        </w:rPr>
        <w:t xml:space="preserve"> nie tylko same kobiety, ale również ich partnerów</w:t>
      </w:r>
      <w:r w:rsidR="00993440">
        <w:rPr>
          <w:rFonts w:cs="Tahoma"/>
          <w:i/>
        </w:rPr>
        <w:t xml:space="preserve">.  </w:t>
      </w:r>
      <w:r w:rsidR="001F44A7">
        <w:rPr>
          <w:rFonts w:cs="Tahoma"/>
          <w:i/>
        </w:rPr>
        <w:t>Nie bez znaczenia jest także to, w jaki sposób lekarz ginekolog wspiera kobietę w profilaktyce oraz w leczeniu chorób</w:t>
      </w:r>
      <w:r w:rsidR="008D471D">
        <w:rPr>
          <w:rFonts w:cs="Tahoma"/>
          <w:i/>
        </w:rPr>
        <w:t xml:space="preserve">. </w:t>
      </w:r>
      <w:r w:rsidR="00993440">
        <w:rPr>
          <w:rFonts w:cs="Tahoma"/>
          <w:i/>
        </w:rPr>
        <w:t>Z</w:t>
      </w:r>
      <w:r w:rsidRPr="00F13C9F">
        <w:rPr>
          <w:rFonts w:cs="Tahoma"/>
          <w:i/>
        </w:rPr>
        <w:t>awsze mówię moim pacjent</w:t>
      </w:r>
      <w:r>
        <w:rPr>
          <w:rFonts w:cs="Tahoma"/>
          <w:i/>
        </w:rPr>
        <w:t>k</w:t>
      </w:r>
      <w:r w:rsidRPr="00F13C9F">
        <w:rPr>
          <w:rFonts w:cs="Tahoma"/>
          <w:i/>
        </w:rPr>
        <w:t xml:space="preserve">om, żeby otwarcie </w:t>
      </w:r>
      <w:r>
        <w:rPr>
          <w:rFonts w:cs="Tahoma"/>
          <w:i/>
        </w:rPr>
        <w:t xml:space="preserve">rozmawiały z </w:t>
      </w:r>
      <w:r w:rsidR="00993440">
        <w:rPr>
          <w:rFonts w:cs="Tahoma"/>
          <w:i/>
        </w:rPr>
        <w:t>o swoim zdrowiu</w:t>
      </w:r>
      <w:r w:rsidR="001F44A7">
        <w:rPr>
          <w:rFonts w:cs="Tahoma"/>
          <w:i/>
        </w:rPr>
        <w:t>, troszczyły się o siebie, nie odkładały tego na tzw. „potem”, „jak będę miała czas”</w:t>
      </w:r>
      <w:r w:rsidRPr="00F13C9F">
        <w:rPr>
          <w:rFonts w:cs="Tahoma"/>
          <w:i/>
        </w:rPr>
        <w:t>.</w:t>
      </w:r>
      <w:r w:rsidR="00993440">
        <w:rPr>
          <w:rFonts w:cs="Tahoma"/>
          <w:i/>
        </w:rPr>
        <w:t xml:space="preserve"> Nie warto unikać badań ze względu na obawę o diagnozę</w:t>
      </w:r>
      <w:r w:rsidR="00566C69">
        <w:rPr>
          <w:rFonts w:cs="Tahoma"/>
          <w:i/>
        </w:rPr>
        <w:t xml:space="preserve"> </w:t>
      </w:r>
      <w:r w:rsidR="008D471D">
        <w:rPr>
          <w:rFonts w:cs="Tahoma"/>
          <w:i/>
        </w:rPr>
        <w:t>jakiejś choroby, w tym m.in diagnozę mięśniaków macicy</w:t>
      </w:r>
      <w:r w:rsidR="00993440">
        <w:rPr>
          <w:rFonts w:cs="Tahoma"/>
          <w:i/>
        </w:rPr>
        <w:t>.</w:t>
      </w:r>
      <w:r w:rsidR="008D471D">
        <w:rPr>
          <w:rFonts w:cs="Tahoma"/>
          <w:i/>
        </w:rPr>
        <w:t xml:space="preserve"> Prawda jest taka, że im szybsza diagnoza</w:t>
      </w:r>
      <w:r w:rsidR="00E552FB">
        <w:rPr>
          <w:rFonts w:cs="Tahoma"/>
          <w:i/>
        </w:rPr>
        <w:t>,</w:t>
      </w:r>
      <w:r w:rsidR="008D471D">
        <w:rPr>
          <w:rFonts w:cs="Tahoma"/>
          <w:i/>
        </w:rPr>
        <w:t xml:space="preserve"> tym szybciej można podjąć odpowiednie leczenie. </w:t>
      </w:r>
      <w:r w:rsidR="00E552FB">
        <w:rPr>
          <w:rFonts w:cs="Tahoma"/>
          <w:i/>
        </w:rPr>
        <w:t>Poza tym to cenne, kiedy potrafi się dbać o siebie tak, jak o kogoś kto jest naprawdę ważny, a regularne badania i podejmowan</w:t>
      </w:r>
      <w:r w:rsidR="00A26D82">
        <w:rPr>
          <w:rFonts w:cs="Tahoma"/>
          <w:i/>
        </w:rPr>
        <w:t xml:space="preserve">ie leczenia jest tego przejawem </w:t>
      </w:r>
      <w:r w:rsidRPr="00F13C9F">
        <w:rPr>
          <w:rFonts w:cs="Tahoma"/>
          <w:i/>
        </w:rPr>
        <w:t xml:space="preserve">– </w:t>
      </w:r>
      <w:r w:rsidRPr="00F13C9F">
        <w:rPr>
          <w:rFonts w:cs="Tahoma"/>
          <w:b/>
        </w:rPr>
        <w:t>podsumowuje ekspert programu „Zdrowa ONA”, psycholog, Dorota Gromnicka.</w:t>
      </w:r>
    </w:p>
    <w:p w:rsidR="003D4E29" w:rsidRPr="00F13C9F" w:rsidRDefault="003D4E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ahoma"/>
          <w:b/>
        </w:rPr>
      </w:pPr>
    </w:p>
    <w:sectPr w:rsidR="003D4E29" w:rsidRPr="00F13C9F" w:rsidSect="006E329D">
      <w:headerReference w:type="default" r:id="rId8"/>
      <w:footerReference w:type="default" r:id="rId9"/>
      <w:pgSz w:w="11900" w:h="16840"/>
      <w:pgMar w:top="1799" w:right="1417" w:bottom="1417" w:left="1417" w:header="0" w:footer="51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FE6" w:rsidRDefault="00216F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216FE6" w:rsidRDefault="00216F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  <w:endnote w:type="continuationNotice" w:id="1">
    <w:p w:rsidR="00216FE6" w:rsidRDefault="00216F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B94" w:rsidRDefault="002A0988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  <w:r>
      <w:rPr>
        <w:noProof/>
      </w:rPr>
      <w:drawing>
        <wp:inline distT="0" distB="0" distL="0" distR="0">
          <wp:extent cx="3333750" cy="942975"/>
          <wp:effectExtent l="0" t="0" r="0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FE6" w:rsidRDefault="00216F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216FE6" w:rsidRDefault="00216F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216FE6" w:rsidRDefault="00216F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  <w:footnote w:id="2">
    <w:p w:rsidR="0025716E" w:rsidRDefault="0025716E" w:rsidP="002571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Ogólnopolskie badanie zrealizowane w ramach programu „Zdrowa ONA” zainicjowanego przez Gedeon Richter, przeprowadzone w dniach 31.10-03.11.2016 roku metodą internetowych zestandaryzowanych wywiadów kwestionariuszowych (CAWI) przez agencję SW </w:t>
      </w:r>
      <w:proofErr w:type="spellStart"/>
      <w:r>
        <w:t>Research</w:t>
      </w:r>
      <w:proofErr w:type="spellEnd"/>
      <w:r>
        <w:t>. Badaniem objęto łącznie 800 kobiety w wieku powyżej 16 roku życia.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B94" w:rsidRDefault="002A0988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161925</wp:posOffset>
          </wp:positionV>
          <wp:extent cx="2096135" cy="899795"/>
          <wp:effectExtent l="0" t="0" r="0" b="0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-909320</wp:posOffset>
              </wp:positionH>
              <wp:positionV relativeFrom="paragraph">
                <wp:posOffset>-95250</wp:posOffset>
              </wp:positionV>
              <wp:extent cx="7591425" cy="1295400"/>
              <wp:effectExtent l="0" t="0" r="28575" b="19050"/>
              <wp:wrapThrough wrapText="bothSides">
                <wp:wrapPolygon edited="0">
                  <wp:start x="0" y="0"/>
                  <wp:lineTo x="0" y="21600"/>
                  <wp:lineTo x="21627" y="21600"/>
                  <wp:lineTo x="21627" y="0"/>
                  <wp:lineTo x="0" y="0"/>
                </wp:wrapPolygon>
              </wp:wrapThrough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1425" cy="1295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7B2321" id="Rectangle 5" o:spid="_x0000_s1026" style="position:absolute;margin-left:-71.6pt;margin-top:-7.5pt;width:597.75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" fillcolor="#c00000" strokecolor="#c00000"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164F"/>
    <w:multiLevelType w:val="hybridMultilevel"/>
    <w:tmpl w:val="0F406B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B12D7"/>
    <w:multiLevelType w:val="hybridMultilevel"/>
    <w:tmpl w:val="019617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64AA8"/>
    <w:multiLevelType w:val="hybridMultilevel"/>
    <w:tmpl w:val="F5F416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19"/>
    <w:rsid w:val="00030619"/>
    <w:rsid w:val="00057043"/>
    <w:rsid w:val="00057A67"/>
    <w:rsid w:val="00065692"/>
    <w:rsid w:val="00085FD9"/>
    <w:rsid w:val="00087BBF"/>
    <w:rsid w:val="00090C3D"/>
    <w:rsid w:val="000A6694"/>
    <w:rsid w:val="000B2E9D"/>
    <w:rsid w:val="000E0905"/>
    <w:rsid w:val="00117023"/>
    <w:rsid w:val="00121AB6"/>
    <w:rsid w:val="00130EFC"/>
    <w:rsid w:val="001475FD"/>
    <w:rsid w:val="00170F24"/>
    <w:rsid w:val="00172896"/>
    <w:rsid w:val="0017296C"/>
    <w:rsid w:val="00187F24"/>
    <w:rsid w:val="001958AE"/>
    <w:rsid w:val="001A3EC1"/>
    <w:rsid w:val="001B1BE0"/>
    <w:rsid w:val="001B5064"/>
    <w:rsid w:val="001D1B29"/>
    <w:rsid w:val="001D58C7"/>
    <w:rsid w:val="001D6939"/>
    <w:rsid w:val="001E51D1"/>
    <w:rsid w:val="001F44A7"/>
    <w:rsid w:val="00216FE6"/>
    <w:rsid w:val="00234883"/>
    <w:rsid w:val="002431AC"/>
    <w:rsid w:val="0025716E"/>
    <w:rsid w:val="00285E36"/>
    <w:rsid w:val="002A0988"/>
    <w:rsid w:val="002A4458"/>
    <w:rsid w:val="002E651C"/>
    <w:rsid w:val="002F5C4D"/>
    <w:rsid w:val="003070C3"/>
    <w:rsid w:val="00317D63"/>
    <w:rsid w:val="00321C59"/>
    <w:rsid w:val="00325E4E"/>
    <w:rsid w:val="00354C99"/>
    <w:rsid w:val="00366606"/>
    <w:rsid w:val="0037269A"/>
    <w:rsid w:val="003A175E"/>
    <w:rsid w:val="003A31A2"/>
    <w:rsid w:val="003B3315"/>
    <w:rsid w:val="003D4E29"/>
    <w:rsid w:val="003F21B7"/>
    <w:rsid w:val="00413D18"/>
    <w:rsid w:val="00422AC5"/>
    <w:rsid w:val="0043177C"/>
    <w:rsid w:val="004446BD"/>
    <w:rsid w:val="00447168"/>
    <w:rsid w:val="00451AEA"/>
    <w:rsid w:val="00463718"/>
    <w:rsid w:val="00470716"/>
    <w:rsid w:val="00493FF2"/>
    <w:rsid w:val="004B1488"/>
    <w:rsid w:val="004C13A8"/>
    <w:rsid w:val="004D19C2"/>
    <w:rsid w:val="004E10FC"/>
    <w:rsid w:val="004E58DC"/>
    <w:rsid w:val="004E7F26"/>
    <w:rsid w:val="0052599C"/>
    <w:rsid w:val="00532A28"/>
    <w:rsid w:val="00566C69"/>
    <w:rsid w:val="0057726E"/>
    <w:rsid w:val="00580FF9"/>
    <w:rsid w:val="005853B9"/>
    <w:rsid w:val="005A1F12"/>
    <w:rsid w:val="005A67D0"/>
    <w:rsid w:val="005B5A15"/>
    <w:rsid w:val="005C0842"/>
    <w:rsid w:val="005E12D2"/>
    <w:rsid w:val="005E6585"/>
    <w:rsid w:val="005F1F34"/>
    <w:rsid w:val="006038E8"/>
    <w:rsid w:val="00604469"/>
    <w:rsid w:val="00617C6B"/>
    <w:rsid w:val="006258E0"/>
    <w:rsid w:val="0062681B"/>
    <w:rsid w:val="0063533B"/>
    <w:rsid w:val="00643849"/>
    <w:rsid w:val="00645AAC"/>
    <w:rsid w:val="006555BA"/>
    <w:rsid w:val="00657696"/>
    <w:rsid w:val="0068582F"/>
    <w:rsid w:val="00691E3A"/>
    <w:rsid w:val="006936D0"/>
    <w:rsid w:val="00693B7B"/>
    <w:rsid w:val="00697D1D"/>
    <w:rsid w:val="006C3191"/>
    <w:rsid w:val="006C55A8"/>
    <w:rsid w:val="006D1738"/>
    <w:rsid w:val="006E329D"/>
    <w:rsid w:val="00700875"/>
    <w:rsid w:val="00755366"/>
    <w:rsid w:val="0076208C"/>
    <w:rsid w:val="007A5AFD"/>
    <w:rsid w:val="007A78A8"/>
    <w:rsid w:val="007B3028"/>
    <w:rsid w:val="007C4571"/>
    <w:rsid w:val="0080527D"/>
    <w:rsid w:val="008173D2"/>
    <w:rsid w:val="00825606"/>
    <w:rsid w:val="008411A8"/>
    <w:rsid w:val="008423AB"/>
    <w:rsid w:val="008506AA"/>
    <w:rsid w:val="008531C1"/>
    <w:rsid w:val="0086269C"/>
    <w:rsid w:val="008723D8"/>
    <w:rsid w:val="00893625"/>
    <w:rsid w:val="008B3C81"/>
    <w:rsid w:val="008B746B"/>
    <w:rsid w:val="008C28D4"/>
    <w:rsid w:val="008C3B06"/>
    <w:rsid w:val="008C779F"/>
    <w:rsid w:val="008D471D"/>
    <w:rsid w:val="00902644"/>
    <w:rsid w:val="00922CA9"/>
    <w:rsid w:val="00977786"/>
    <w:rsid w:val="00987FE2"/>
    <w:rsid w:val="00993440"/>
    <w:rsid w:val="00993CCB"/>
    <w:rsid w:val="009942F4"/>
    <w:rsid w:val="00996DA1"/>
    <w:rsid w:val="009A161E"/>
    <w:rsid w:val="009C287A"/>
    <w:rsid w:val="009E3CD3"/>
    <w:rsid w:val="009E4B31"/>
    <w:rsid w:val="009F2B94"/>
    <w:rsid w:val="00A22CBC"/>
    <w:rsid w:val="00A26D82"/>
    <w:rsid w:val="00A319D4"/>
    <w:rsid w:val="00A47A7E"/>
    <w:rsid w:val="00A901AA"/>
    <w:rsid w:val="00AA06B3"/>
    <w:rsid w:val="00AD0731"/>
    <w:rsid w:val="00AD646D"/>
    <w:rsid w:val="00AF75AE"/>
    <w:rsid w:val="00B10791"/>
    <w:rsid w:val="00B12218"/>
    <w:rsid w:val="00B22D2B"/>
    <w:rsid w:val="00B26058"/>
    <w:rsid w:val="00B42139"/>
    <w:rsid w:val="00B42E45"/>
    <w:rsid w:val="00B51D3E"/>
    <w:rsid w:val="00B760BD"/>
    <w:rsid w:val="00B82DF6"/>
    <w:rsid w:val="00B84F36"/>
    <w:rsid w:val="00BB2ABC"/>
    <w:rsid w:val="00BC20A8"/>
    <w:rsid w:val="00BD0F34"/>
    <w:rsid w:val="00BE1A33"/>
    <w:rsid w:val="00BE31DC"/>
    <w:rsid w:val="00BF4563"/>
    <w:rsid w:val="00C04D16"/>
    <w:rsid w:val="00C209A9"/>
    <w:rsid w:val="00C34143"/>
    <w:rsid w:val="00C34D15"/>
    <w:rsid w:val="00C400F5"/>
    <w:rsid w:val="00C60554"/>
    <w:rsid w:val="00C6349F"/>
    <w:rsid w:val="00C6747E"/>
    <w:rsid w:val="00CA0A8E"/>
    <w:rsid w:val="00CC461A"/>
    <w:rsid w:val="00CC57FA"/>
    <w:rsid w:val="00CD4ECA"/>
    <w:rsid w:val="00CD7DED"/>
    <w:rsid w:val="00CE4040"/>
    <w:rsid w:val="00CE447B"/>
    <w:rsid w:val="00CE7AB1"/>
    <w:rsid w:val="00D25906"/>
    <w:rsid w:val="00D26989"/>
    <w:rsid w:val="00D42C7A"/>
    <w:rsid w:val="00D54F26"/>
    <w:rsid w:val="00D67F1B"/>
    <w:rsid w:val="00D91BF6"/>
    <w:rsid w:val="00D95764"/>
    <w:rsid w:val="00DB5019"/>
    <w:rsid w:val="00DC3693"/>
    <w:rsid w:val="00DE04B1"/>
    <w:rsid w:val="00DF30D5"/>
    <w:rsid w:val="00E23894"/>
    <w:rsid w:val="00E52ED7"/>
    <w:rsid w:val="00E552FB"/>
    <w:rsid w:val="00E777DC"/>
    <w:rsid w:val="00E834D4"/>
    <w:rsid w:val="00E85D8C"/>
    <w:rsid w:val="00EA3554"/>
    <w:rsid w:val="00EA79FA"/>
    <w:rsid w:val="00EA7B71"/>
    <w:rsid w:val="00EB1D1A"/>
    <w:rsid w:val="00EB53AE"/>
    <w:rsid w:val="00EB6E97"/>
    <w:rsid w:val="00EE407F"/>
    <w:rsid w:val="00F02931"/>
    <w:rsid w:val="00F0558E"/>
    <w:rsid w:val="00F13C9F"/>
    <w:rsid w:val="00F325F3"/>
    <w:rsid w:val="00F343CF"/>
    <w:rsid w:val="00F44017"/>
    <w:rsid w:val="00F46F81"/>
    <w:rsid w:val="00F55B5A"/>
    <w:rsid w:val="00F727DC"/>
    <w:rsid w:val="00F74D57"/>
    <w:rsid w:val="00F7576F"/>
    <w:rsid w:val="00F93D1C"/>
    <w:rsid w:val="00FA596F"/>
    <w:rsid w:val="00FA6ED5"/>
    <w:rsid w:val="00FB7AD4"/>
    <w:rsid w:val="00FD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7981B5-6BF8-4B8E-84A1-0AA84F99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2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AC5"/>
    <w:rPr>
      <w:rFonts w:ascii="Tahoma" w:hAnsi="Tahoma" w:cs="Tahoma"/>
      <w:color w:val="000000"/>
      <w:sz w:val="16"/>
      <w:szCs w:val="16"/>
      <w:u w:color="000000"/>
    </w:rPr>
  </w:style>
  <w:style w:type="character" w:styleId="Hipercze">
    <w:name w:val="Hyperlink"/>
    <w:uiPriority w:val="99"/>
    <w:rsid w:val="006E329D"/>
    <w:rPr>
      <w:rFonts w:cs="Times New Roman"/>
      <w:u w:val="single"/>
    </w:rPr>
  </w:style>
  <w:style w:type="table" w:customStyle="1" w:styleId="TableNormal1">
    <w:name w:val="Table Normal1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76208C"/>
    <w:rPr>
      <w:rFonts w:ascii="Calibri" w:hAnsi="Calibri" w:cs="Calibri"/>
      <w:color w:val="000000"/>
      <w:u w:color="000000"/>
    </w:rPr>
  </w:style>
  <w:style w:type="paragraph" w:styleId="Stopka">
    <w:name w:val="footer"/>
    <w:basedOn w:val="Normalny"/>
    <w:link w:val="Stopka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76208C"/>
    <w:rPr>
      <w:rFonts w:ascii="Calibri" w:hAnsi="Calibri" w:cs="Calibri"/>
      <w:color w:val="000000"/>
      <w:u w:color="000000"/>
    </w:rPr>
  </w:style>
  <w:style w:type="paragraph" w:styleId="Tekstprzypisudolnego">
    <w:name w:val="footnote text"/>
    <w:basedOn w:val="Normalny"/>
    <w:link w:val="TekstprzypisudolnegoZnak"/>
    <w:uiPriority w:val="99"/>
    <w:rsid w:val="006E329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76208C"/>
    <w:rPr>
      <w:rFonts w:ascii="Calibri" w:hAnsi="Calibri" w:cs="Calibri"/>
      <w:color w:val="000000"/>
      <w:sz w:val="20"/>
      <w:szCs w:val="20"/>
      <w:u w:color="000000"/>
    </w:rPr>
  </w:style>
  <w:style w:type="paragraph" w:customStyle="1" w:styleId="Domylna">
    <w:name w:val="Domyślna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6E3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E329D"/>
    <w:rPr>
      <w:rFonts w:ascii="Calibri" w:hAnsi="Calibri" w:cs="Calibri"/>
      <w:color w:val="000000"/>
      <w:u w:color="000000"/>
    </w:rPr>
  </w:style>
  <w:style w:type="character" w:styleId="Odwoaniedokomentarza">
    <w:name w:val="annotation reference"/>
    <w:uiPriority w:val="99"/>
    <w:semiHidden/>
    <w:rsid w:val="006E329D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56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25606"/>
    <w:rPr>
      <w:rFonts w:ascii="Calibri" w:hAnsi="Calibri" w:cs="Calibri"/>
      <w:b/>
      <w:bCs/>
      <w:color w:val="000000"/>
      <w:u w:color="000000"/>
    </w:rPr>
  </w:style>
  <w:style w:type="paragraph" w:styleId="NormalnyWeb">
    <w:name w:val="Normal (Web)"/>
    <w:basedOn w:val="Normalny"/>
    <w:uiPriority w:val="99"/>
    <w:rsid w:val="00987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character" w:styleId="Pogrubienie">
    <w:name w:val="Strong"/>
    <w:uiPriority w:val="99"/>
    <w:qFormat/>
    <w:locked/>
    <w:rsid w:val="00987FE2"/>
    <w:rPr>
      <w:rFonts w:cs="Times New Roman"/>
      <w:b/>
    </w:rPr>
  </w:style>
  <w:style w:type="character" w:customStyle="1" w:styleId="apple-converted-space">
    <w:name w:val="apple-converted-space"/>
    <w:uiPriority w:val="99"/>
    <w:rsid w:val="00987FE2"/>
    <w:rPr>
      <w:rFonts w:cs="Times New Roman"/>
    </w:rPr>
  </w:style>
  <w:style w:type="character" w:styleId="Odwoanieprzypisudolnego">
    <w:name w:val="footnote reference"/>
    <w:uiPriority w:val="99"/>
    <w:semiHidden/>
    <w:rsid w:val="00EA79FA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locked/>
    <w:rsid w:val="005B5A1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7576F"/>
    <w:rPr>
      <w:rFonts w:ascii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6EAE5-FD81-440C-9EC3-6323CF88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Szanowna Pani,</vt:lpstr>
    </vt:vector>
  </TitlesOfParts>
  <Company>Microsoft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Szanowna Pani,</dc:title>
  <dc:creator>Aleksandra Sołtysiak</dc:creator>
  <cp:lastModifiedBy>sebastian płatkowski</cp:lastModifiedBy>
  <cp:revision>4</cp:revision>
  <cp:lastPrinted>2017-02-03T19:22:00Z</cp:lastPrinted>
  <dcterms:created xsi:type="dcterms:W3CDTF">2016-11-30T09:14:00Z</dcterms:created>
  <dcterms:modified xsi:type="dcterms:W3CDTF">2017-02-03T19:22:00Z</dcterms:modified>
</cp:coreProperties>
</file>