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8622" w14:textId="77777777" w:rsidR="00D01134" w:rsidRDefault="00D01134" w:rsidP="003E653C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0164CDD2" w14:textId="221283AF" w:rsidR="00CB4C6B" w:rsidRDefault="008B3308" w:rsidP="008B3308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>Czego Polki nie wiedzą o mięśniakach macicy?</w:t>
      </w:r>
    </w:p>
    <w:p w14:paraId="3B52A325" w14:textId="6C49A2B9" w:rsidR="008B3308" w:rsidRDefault="008B3308" w:rsidP="00224B4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7F879E30" w14:textId="201A4F51" w:rsidR="007430E3" w:rsidRPr="00BA318F" w:rsidRDefault="003E653C" w:rsidP="00224B4F">
      <w:pPr>
        <w:pStyle w:val="Akapitzlist"/>
        <w:ind w:left="0"/>
        <w:jc w:val="both"/>
        <w:rPr>
          <w:rFonts w:ascii="Verdana" w:hAnsi="Verdana"/>
          <w:b/>
        </w:rPr>
      </w:pPr>
      <w:r w:rsidRPr="00BA318F">
        <w:rPr>
          <w:rFonts w:ascii="Verdana" w:hAnsi="Verdana"/>
          <w:b/>
        </w:rPr>
        <w:t>W obecnych czasach w „sieci” można znaleźć odpowiedź na</w:t>
      </w:r>
      <w:r w:rsidR="007430E3" w:rsidRPr="00BA318F">
        <w:rPr>
          <w:rFonts w:ascii="Verdana" w:hAnsi="Verdana"/>
          <w:b/>
        </w:rPr>
        <w:t xml:space="preserve"> prawie</w:t>
      </w:r>
      <w:r w:rsidRPr="00BA318F">
        <w:rPr>
          <w:rFonts w:ascii="Verdana" w:hAnsi="Verdana"/>
          <w:b/>
        </w:rPr>
        <w:t xml:space="preserve"> każde pytanie. </w:t>
      </w:r>
      <w:r w:rsidR="007430E3" w:rsidRPr="00BA318F">
        <w:rPr>
          <w:rFonts w:ascii="Verdana" w:hAnsi="Verdana"/>
          <w:b/>
        </w:rPr>
        <w:t xml:space="preserve">Sięganie po łatwo dostępne informacje </w:t>
      </w:r>
      <w:r w:rsidR="00C058DE">
        <w:rPr>
          <w:rFonts w:ascii="Verdana" w:hAnsi="Verdana"/>
          <w:b/>
        </w:rPr>
        <w:t xml:space="preserve">spowodowane </w:t>
      </w:r>
      <w:r w:rsidR="007430E3" w:rsidRPr="00BA318F">
        <w:rPr>
          <w:rFonts w:ascii="Verdana" w:hAnsi="Verdana"/>
          <w:b/>
        </w:rPr>
        <w:t>chęci</w:t>
      </w:r>
      <w:r w:rsidR="00C058DE">
        <w:rPr>
          <w:rFonts w:ascii="Verdana" w:hAnsi="Verdana"/>
          <w:b/>
        </w:rPr>
        <w:t>ą</w:t>
      </w:r>
      <w:r w:rsidR="007430E3" w:rsidRPr="00BA318F">
        <w:rPr>
          <w:rFonts w:ascii="Verdana" w:hAnsi="Verdana"/>
          <w:b/>
        </w:rPr>
        <w:t xml:space="preserve"> zebrania wiadomości o potencjalnej chorobie</w:t>
      </w:r>
      <w:r w:rsidR="00C058DE">
        <w:rPr>
          <w:rFonts w:ascii="Verdana" w:hAnsi="Verdana"/>
          <w:b/>
        </w:rPr>
        <w:t xml:space="preserve"> wynika głównie ze </w:t>
      </w:r>
      <w:r w:rsidR="007430E3" w:rsidRPr="00BA318F">
        <w:rPr>
          <w:rFonts w:ascii="Verdana" w:hAnsi="Verdana"/>
          <w:b/>
        </w:rPr>
        <w:t xml:space="preserve"> strachu lub wstydu związanego z wizytą u specjalisty czy też konieczności czekania na wizytę lekarską. Tak właśnie 15 % Polek za pierwszą pomoc uznaje </w:t>
      </w:r>
      <w:proofErr w:type="spellStart"/>
      <w:r w:rsidR="007430E3" w:rsidRPr="00BA318F">
        <w:rPr>
          <w:rFonts w:ascii="Verdana" w:hAnsi="Verdana"/>
          <w:b/>
        </w:rPr>
        <w:t>internet</w:t>
      </w:r>
      <w:proofErr w:type="spellEnd"/>
      <w:r w:rsidR="00435886">
        <w:rPr>
          <w:rStyle w:val="Odwoanieprzypisudolnego"/>
          <w:rFonts w:ascii="Verdana" w:hAnsi="Verdana"/>
          <w:b/>
        </w:rPr>
        <w:footnoteReference w:id="2"/>
      </w:r>
      <w:r w:rsidR="007430E3" w:rsidRPr="00BA318F">
        <w:rPr>
          <w:rFonts w:ascii="Verdana" w:hAnsi="Verdana"/>
          <w:b/>
        </w:rPr>
        <w:t xml:space="preserve">. O co </w:t>
      </w:r>
      <w:r w:rsidR="00566A19">
        <w:rPr>
          <w:rFonts w:ascii="Verdana" w:hAnsi="Verdana"/>
          <w:b/>
        </w:rPr>
        <w:t xml:space="preserve">najczęściej </w:t>
      </w:r>
      <w:r w:rsidR="007430E3" w:rsidRPr="00BA318F">
        <w:rPr>
          <w:rFonts w:ascii="Verdana" w:hAnsi="Verdana"/>
          <w:b/>
        </w:rPr>
        <w:t xml:space="preserve">pytają Polki </w:t>
      </w:r>
      <w:r w:rsidR="00E02F44">
        <w:rPr>
          <w:rFonts w:ascii="Verdana" w:hAnsi="Verdana"/>
          <w:b/>
        </w:rPr>
        <w:t xml:space="preserve">na forach internetowych </w:t>
      </w:r>
      <w:r w:rsidR="007430E3" w:rsidRPr="00BA318F">
        <w:rPr>
          <w:rFonts w:ascii="Verdana" w:hAnsi="Verdana"/>
          <w:b/>
        </w:rPr>
        <w:t>i czego nie wiedzą o mięśniakach macicy?</w:t>
      </w:r>
      <w:r w:rsidR="00CD1393" w:rsidRPr="00BA318F">
        <w:rPr>
          <w:rFonts w:ascii="Verdana" w:hAnsi="Verdana"/>
          <w:b/>
        </w:rPr>
        <w:t xml:space="preserve"> Odpowiadamy wspólnie z </w:t>
      </w:r>
      <w:r w:rsidR="00566A19">
        <w:rPr>
          <w:rFonts w:ascii="Verdana" w:hAnsi="Verdana"/>
          <w:b/>
        </w:rPr>
        <w:t xml:space="preserve">ginekologiem </w:t>
      </w:r>
      <w:r w:rsidR="00CD1393" w:rsidRPr="00BA318F">
        <w:rPr>
          <w:rFonts w:ascii="Verdana" w:hAnsi="Verdana"/>
          <w:b/>
        </w:rPr>
        <w:t>dr hab. Sławomirem Woźniakiem, ekspertem portalu „Zdrowa ONA”.</w:t>
      </w:r>
    </w:p>
    <w:p w14:paraId="590FC2C9" w14:textId="77777777" w:rsidR="003E653C" w:rsidRPr="00BA318F" w:rsidRDefault="003E653C" w:rsidP="00224B4F">
      <w:pPr>
        <w:pStyle w:val="Akapitzlist"/>
        <w:ind w:left="0"/>
        <w:jc w:val="both"/>
        <w:rPr>
          <w:rFonts w:ascii="Verdana" w:hAnsi="Verdana"/>
          <w:b/>
          <w:u w:val="single"/>
        </w:rPr>
      </w:pPr>
    </w:p>
    <w:p w14:paraId="5F537F3A" w14:textId="77777777" w:rsidR="00BA318F" w:rsidRDefault="00BA318F" w:rsidP="00224B4F">
      <w:pPr>
        <w:pStyle w:val="Akapitzlist"/>
        <w:ind w:left="0"/>
        <w:jc w:val="both"/>
        <w:rPr>
          <w:rFonts w:ascii="Verdana" w:hAnsi="Verdana"/>
          <w:b/>
        </w:rPr>
      </w:pPr>
    </w:p>
    <w:p w14:paraId="07BD2EFF" w14:textId="4F5676E1" w:rsidR="00BA318F" w:rsidRDefault="00BA318F" w:rsidP="00224B4F">
      <w:pPr>
        <w:pStyle w:val="Akapitzlist"/>
        <w:ind w:left="0"/>
        <w:jc w:val="both"/>
        <w:rPr>
          <w:rFonts w:ascii="Verdana" w:hAnsi="Verdana"/>
          <w:b/>
        </w:rPr>
      </w:pPr>
      <w:r w:rsidRPr="00BA318F">
        <w:rPr>
          <w:rFonts w:ascii="Verdana" w:hAnsi="Verdana"/>
          <w:b/>
        </w:rPr>
        <w:t>Czy mięśniaki wielkości pomarańczy mogą być wyłuszczone bez wycinania całej macicy?</w:t>
      </w:r>
    </w:p>
    <w:p w14:paraId="27D51966" w14:textId="77777777" w:rsidR="00BA318F" w:rsidRDefault="00BA318F" w:rsidP="00224B4F">
      <w:pPr>
        <w:pStyle w:val="Akapitzlist"/>
        <w:ind w:left="0"/>
        <w:jc w:val="both"/>
        <w:rPr>
          <w:rFonts w:ascii="Verdana" w:hAnsi="Verdana"/>
          <w:b/>
        </w:rPr>
      </w:pPr>
    </w:p>
    <w:p w14:paraId="75D53ED5" w14:textId="584674B9" w:rsidR="00E02F44" w:rsidRDefault="00605D8E" w:rsidP="00224B4F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Zwykle uważa się, że d</w:t>
      </w:r>
      <w:r w:rsidR="00BA318F" w:rsidRPr="00E02F44">
        <w:rPr>
          <w:rFonts w:ascii="Verdana" w:hAnsi="Verdana"/>
        </w:rPr>
        <w:t>uże mięśniaki o średnicy ponad 10 cm nie nadają się do wyłuszczenia. Jeżeli kobieta jest młoda i zależy jej na zachowaniu płodności zaleca się wdr</w:t>
      </w:r>
      <w:r w:rsidR="00566A19">
        <w:rPr>
          <w:rFonts w:ascii="Verdana" w:hAnsi="Verdana"/>
        </w:rPr>
        <w:t>ożenie</w:t>
      </w:r>
      <w:r w:rsidR="00BA318F" w:rsidRPr="00E02F44">
        <w:rPr>
          <w:rFonts w:ascii="Verdana" w:hAnsi="Verdana"/>
        </w:rPr>
        <w:t xml:space="preserve"> terapi</w:t>
      </w:r>
      <w:r w:rsidR="00566A19">
        <w:rPr>
          <w:rFonts w:ascii="Verdana" w:hAnsi="Verdana"/>
        </w:rPr>
        <w:t>i</w:t>
      </w:r>
      <w:r w:rsidR="00BA318F" w:rsidRPr="00E02F44">
        <w:rPr>
          <w:rFonts w:ascii="Verdana" w:hAnsi="Verdana"/>
        </w:rPr>
        <w:t xml:space="preserve"> </w:t>
      </w:r>
      <w:r w:rsidR="00E02F44">
        <w:rPr>
          <w:rFonts w:ascii="Verdana" w:hAnsi="Verdana"/>
        </w:rPr>
        <w:t>farmakologiczn</w:t>
      </w:r>
      <w:r w:rsidR="00566A19">
        <w:rPr>
          <w:rFonts w:ascii="Verdana" w:hAnsi="Verdana"/>
        </w:rPr>
        <w:t>ej</w:t>
      </w:r>
      <w:r w:rsidR="00E02F44">
        <w:rPr>
          <w:rFonts w:ascii="Verdana" w:hAnsi="Verdana"/>
        </w:rPr>
        <w:t xml:space="preserve">, o której istnieniu, jak wynika </w:t>
      </w:r>
      <w:r w:rsidR="004D0199">
        <w:rPr>
          <w:rFonts w:ascii="Verdana" w:hAnsi="Verdana"/>
        </w:rPr>
        <w:br/>
      </w:r>
      <w:r w:rsidR="00E02F44">
        <w:rPr>
          <w:rFonts w:ascii="Verdana" w:hAnsi="Verdana"/>
        </w:rPr>
        <w:t>z badania, wie tylko 37%</w:t>
      </w:r>
      <w:r w:rsidR="00BA318F" w:rsidRPr="00E02F44">
        <w:rPr>
          <w:rFonts w:ascii="Verdana" w:hAnsi="Verdana"/>
        </w:rPr>
        <w:t xml:space="preserve"> Polek</w:t>
      </w:r>
      <w:r w:rsidR="00435886">
        <w:rPr>
          <w:rStyle w:val="Odwoanieprzypisudolnego"/>
          <w:rFonts w:ascii="Verdana" w:hAnsi="Verdana"/>
        </w:rPr>
        <w:footnoteReference w:id="3"/>
      </w:r>
      <w:r w:rsidR="00E02F44">
        <w:rPr>
          <w:rFonts w:ascii="Verdana" w:hAnsi="Verdana"/>
        </w:rPr>
        <w:t xml:space="preserve">. </w:t>
      </w:r>
      <w:r w:rsidR="00BA318F" w:rsidRPr="00E02F44">
        <w:rPr>
          <w:rFonts w:ascii="Verdana" w:hAnsi="Verdana"/>
        </w:rPr>
        <w:t>Dzięki tej metodzie</w:t>
      </w:r>
      <w:r w:rsidR="00E02F44" w:rsidRPr="00E02F44">
        <w:rPr>
          <w:rFonts w:ascii="Verdana" w:hAnsi="Verdana"/>
        </w:rPr>
        <w:t xml:space="preserve"> ustępują dolegliwości związane z obfitym </w:t>
      </w:r>
      <w:proofErr w:type="spellStart"/>
      <w:r w:rsidR="00E02F44" w:rsidRPr="00E02F44">
        <w:rPr>
          <w:rFonts w:ascii="Verdana" w:hAnsi="Verdana"/>
        </w:rPr>
        <w:t>międzymenstruacyjnym</w:t>
      </w:r>
      <w:r w:rsidR="004D0199">
        <w:rPr>
          <w:rFonts w:ascii="Verdana" w:hAnsi="Verdana"/>
        </w:rPr>
        <w:t>i</w:t>
      </w:r>
      <w:proofErr w:type="spellEnd"/>
      <w:r w:rsidR="00E02F44">
        <w:rPr>
          <w:rFonts w:ascii="Verdana" w:hAnsi="Verdana"/>
        </w:rPr>
        <w:t xml:space="preserve"> krwawieniam</w:t>
      </w:r>
      <w:r w:rsidR="004D0199">
        <w:rPr>
          <w:rFonts w:ascii="Verdana" w:hAnsi="Verdana"/>
        </w:rPr>
        <w:t>i</w:t>
      </w:r>
      <w:r w:rsidR="00E02F44" w:rsidRPr="00E02F44">
        <w:rPr>
          <w:rFonts w:ascii="Verdana" w:hAnsi="Verdana"/>
        </w:rPr>
        <w:t xml:space="preserve"> a mięśniaki ulegają zmniejszeniu</w:t>
      </w:r>
      <w:r w:rsidR="00CF14EC">
        <w:rPr>
          <w:rFonts w:ascii="Verdana" w:hAnsi="Verdana"/>
        </w:rPr>
        <w:t>,</w:t>
      </w:r>
      <w:r w:rsidR="00E02F44" w:rsidRPr="00E02F44">
        <w:rPr>
          <w:rFonts w:ascii="Verdana" w:hAnsi="Verdana"/>
        </w:rPr>
        <w:t xml:space="preserve"> </w:t>
      </w:r>
      <w:r w:rsidR="00E02F44">
        <w:rPr>
          <w:rFonts w:ascii="Verdana" w:hAnsi="Verdana"/>
        </w:rPr>
        <w:t>dzięki czemu ich wyłuszczenie może zostać rozważone przez lekarza specjalistę.</w:t>
      </w:r>
    </w:p>
    <w:p w14:paraId="5A4DD5AA" w14:textId="77777777" w:rsidR="00E02F44" w:rsidRDefault="00E02F44" w:rsidP="00224B4F">
      <w:pPr>
        <w:pStyle w:val="Akapitzlist"/>
        <w:ind w:left="0"/>
        <w:jc w:val="both"/>
        <w:rPr>
          <w:rFonts w:ascii="Verdana" w:hAnsi="Verdana"/>
        </w:rPr>
      </w:pPr>
    </w:p>
    <w:p w14:paraId="72EA3950" w14:textId="60E0175B" w:rsidR="00BA318F" w:rsidRPr="00E02F44" w:rsidRDefault="00BA318F" w:rsidP="00224B4F">
      <w:pPr>
        <w:pStyle w:val="Akapitzlist"/>
        <w:ind w:left="0"/>
        <w:jc w:val="both"/>
        <w:rPr>
          <w:rFonts w:ascii="Verdana" w:hAnsi="Verdana"/>
          <w:b/>
        </w:rPr>
      </w:pPr>
      <w:r w:rsidRPr="00E02F44">
        <w:rPr>
          <w:rFonts w:ascii="Verdana" w:hAnsi="Verdana"/>
          <w:b/>
        </w:rPr>
        <w:t xml:space="preserve">Czy </w:t>
      </w:r>
      <w:r w:rsidR="00A2416C">
        <w:rPr>
          <w:rFonts w:ascii="Verdana" w:hAnsi="Verdana"/>
          <w:b/>
        </w:rPr>
        <w:t>powinnam</w:t>
      </w:r>
      <w:r w:rsidRPr="00E02F44">
        <w:rPr>
          <w:rFonts w:ascii="Verdana" w:hAnsi="Verdana"/>
          <w:b/>
        </w:rPr>
        <w:t xml:space="preserve"> usunąć mięśniaka, który nie daje żadnych objawów?</w:t>
      </w:r>
    </w:p>
    <w:p w14:paraId="553BF1E1" w14:textId="77777777" w:rsidR="00BA318F" w:rsidRPr="00BA318F" w:rsidRDefault="00BA318F" w:rsidP="00224B4F">
      <w:pPr>
        <w:pStyle w:val="Akapitzlist"/>
        <w:ind w:left="0"/>
        <w:jc w:val="both"/>
        <w:rPr>
          <w:rFonts w:ascii="Verdana" w:hAnsi="Verdana"/>
          <w:b/>
          <w:u w:val="single"/>
        </w:rPr>
      </w:pPr>
    </w:p>
    <w:p w14:paraId="79DB958D" w14:textId="66F99232" w:rsidR="00E02F44" w:rsidRPr="00BA318F" w:rsidRDefault="00605D8E" w:rsidP="00E02F44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Dane medyczne dowodzą</w:t>
      </w:r>
      <w:r w:rsidR="00E02F44">
        <w:rPr>
          <w:rFonts w:ascii="Verdana" w:hAnsi="Verdana"/>
        </w:rPr>
        <w:t>, że t</w:t>
      </w:r>
      <w:r w:rsidR="00E02F44" w:rsidRPr="00BA318F">
        <w:rPr>
          <w:rFonts w:ascii="Verdana" w:hAnsi="Verdana"/>
        </w:rPr>
        <w:t xml:space="preserve">ylko objawowe mięśniaki macicy </w:t>
      </w:r>
      <w:r w:rsidR="00F044B5">
        <w:rPr>
          <w:rFonts w:ascii="Verdana" w:hAnsi="Verdana"/>
        </w:rPr>
        <w:t>powinny być poddawane interwencji medycznej. Jeżeli mięśniak nie daje objawów powinno się go obserwować i nie dopuścić do nadmiernego rozwoju. W tym czasie warto być również pod stałą opieką lekarza</w:t>
      </w:r>
      <w:r w:rsidR="00A2416C">
        <w:rPr>
          <w:rFonts w:ascii="Verdana" w:hAnsi="Verdana"/>
        </w:rPr>
        <w:t xml:space="preserve"> ginekologa i wykonywać regularne badan</w:t>
      </w:r>
      <w:r w:rsidR="00A2416C" w:rsidRPr="00CF14EC">
        <w:rPr>
          <w:rFonts w:ascii="Verdana" w:hAnsi="Verdana"/>
        </w:rPr>
        <w:t>i</w:t>
      </w:r>
      <w:r w:rsidR="000673D9" w:rsidRPr="00CF14EC">
        <w:rPr>
          <w:rFonts w:ascii="Verdana" w:hAnsi="Verdana" w:cs="Times New Roman"/>
        </w:rPr>
        <w:t>a</w:t>
      </w:r>
      <w:r w:rsidR="00A2416C">
        <w:rPr>
          <w:rFonts w:ascii="Verdana" w:hAnsi="Verdana"/>
        </w:rPr>
        <w:t xml:space="preserve"> cytologiczne.</w:t>
      </w:r>
    </w:p>
    <w:p w14:paraId="77BB38B9" w14:textId="77777777" w:rsidR="00BA318F" w:rsidRPr="00BA318F" w:rsidRDefault="00BA318F" w:rsidP="00224B4F">
      <w:pPr>
        <w:pStyle w:val="Akapitzlist"/>
        <w:ind w:left="0"/>
        <w:jc w:val="both"/>
        <w:rPr>
          <w:rFonts w:ascii="Verdana" w:hAnsi="Verdana"/>
          <w:b/>
          <w:u w:val="single"/>
        </w:rPr>
      </w:pPr>
    </w:p>
    <w:p w14:paraId="617E4BE5" w14:textId="77777777" w:rsidR="004D0199" w:rsidRDefault="004D0199" w:rsidP="00224B4F">
      <w:pPr>
        <w:pStyle w:val="Akapitzlist"/>
        <w:ind w:left="0"/>
        <w:jc w:val="both"/>
        <w:rPr>
          <w:rFonts w:ascii="Verdana" w:hAnsi="Verdana"/>
          <w:b/>
        </w:rPr>
      </w:pPr>
    </w:p>
    <w:p w14:paraId="77D164D3" w14:textId="21F8D133" w:rsidR="007430E3" w:rsidRDefault="00CD1393" w:rsidP="00224B4F">
      <w:pPr>
        <w:pStyle w:val="Akapitzlist"/>
        <w:ind w:left="0"/>
        <w:jc w:val="both"/>
        <w:rPr>
          <w:rFonts w:ascii="Verdana" w:hAnsi="Verdana"/>
          <w:b/>
        </w:rPr>
      </w:pPr>
      <w:r w:rsidRPr="00F044B5">
        <w:rPr>
          <w:rFonts w:ascii="Verdana" w:hAnsi="Verdana"/>
          <w:b/>
        </w:rPr>
        <w:lastRenderedPageBreak/>
        <w:t>Czy mięśniak w ciąży może rosnąć i zagrażać dziecku?</w:t>
      </w:r>
    </w:p>
    <w:p w14:paraId="7E78DA77" w14:textId="77777777" w:rsidR="00F044B5" w:rsidRDefault="00F044B5" w:rsidP="00224B4F">
      <w:pPr>
        <w:pStyle w:val="Akapitzlist"/>
        <w:ind w:left="0"/>
        <w:jc w:val="both"/>
        <w:rPr>
          <w:rFonts w:ascii="Verdana" w:hAnsi="Verdana"/>
          <w:b/>
        </w:rPr>
      </w:pPr>
    </w:p>
    <w:p w14:paraId="7D6203AF" w14:textId="45327D23" w:rsidR="00F044B5" w:rsidRPr="00605D8E" w:rsidRDefault="00F044B5" w:rsidP="00224B4F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Każda kobieta przed planowanym zajściem w cią</w:t>
      </w:r>
      <w:r w:rsidR="00CF14EC">
        <w:rPr>
          <w:rFonts w:ascii="Verdana" w:hAnsi="Verdana"/>
        </w:rPr>
        <w:t>żę powinna wykonać szereg badań</w:t>
      </w:r>
      <w:r>
        <w:rPr>
          <w:rFonts w:ascii="Verdana" w:hAnsi="Verdana"/>
        </w:rPr>
        <w:t xml:space="preserve">. </w:t>
      </w:r>
      <w:r w:rsidR="00605D8E">
        <w:rPr>
          <w:rFonts w:ascii="Verdana" w:hAnsi="Verdana"/>
        </w:rPr>
        <w:t xml:space="preserve">Zwykle mięśniaki są dobre tolerowane przez ciężarną macicę. Warto zawsze zastanowić się nad ewentualnym usunięciem mięśniaków </w:t>
      </w:r>
      <w:proofErr w:type="spellStart"/>
      <w:r w:rsidR="00605D8E">
        <w:rPr>
          <w:rFonts w:ascii="Verdana" w:hAnsi="Verdana"/>
        </w:rPr>
        <w:t>podśluzówkowych</w:t>
      </w:r>
      <w:proofErr w:type="spellEnd"/>
      <w:r w:rsidR="00605D8E">
        <w:rPr>
          <w:rFonts w:ascii="Verdana" w:hAnsi="Verdana"/>
        </w:rPr>
        <w:t xml:space="preserve">, tzn. tych które zniekształcają jamę macicy. </w:t>
      </w:r>
      <w:r>
        <w:rPr>
          <w:rFonts w:ascii="Verdana" w:hAnsi="Verdana"/>
        </w:rPr>
        <w:t xml:space="preserve">Bardzo </w:t>
      </w:r>
      <w:r w:rsidR="002914EC">
        <w:rPr>
          <w:rFonts w:ascii="Verdana" w:hAnsi="Verdana"/>
        </w:rPr>
        <w:t>rzadko zdarzają się sytuacje, kiedy</w:t>
      </w:r>
      <w:r>
        <w:rPr>
          <w:rFonts w:ascii="Verdana" w:hAnsi="Verdana"/>
        </w:rPr>
        <w:t xml:space="preserve"> kobieta jest w ciąży a mięśniak rośnie i zagraża </w:t>
      </w:r>
      <w:r w:rsidR="002914EC">
        <w:rPr>
          <w:rFonts w:ascii="Verdana" w:hAnsi="Verdana"/>
        </w:rPr>
        <w:t>dziecku</w:t>
      </w:r>
      <w:r>
        <w:rPr>
          <w:rFonts w:ascii="Verdana" w:hAnsi="Verdana"/>
        </w:rPr>
        <w:t xml:space="preserve">. </w:t>
      </w:r>
      <w:r w:rsidR="00605D8E">
        <w:rPr>
          <w:rFonts w:ascii="Verdana" w:hAnsi="Verdana"/>
        </w:rPr>
        <w:t>Oczywistym jest, że mięśniaki w pierwszej połowie ciąży mogą rosnąć ale zwykle nie</w:t>
      </w:r>
      <w:r w:rsidR="00CF14EC">
        <w:rPr>
          <w:rFonts w:ascii="Verdana" w:hAnsi="Verdana"/>
        </w:rPr>
        <w:t xml:space="preserve"> powodują większych komplikacji podczas jej przebiegu.</w:t>
      </w:r>
      <w:r w:rsidR="00605D8E">
        <w:rPr>
          <w:rFonts w:ascii="Verdana" w:hAnsi="Verdana"/>
        </w:rPr>
        <w:t xml:space="preserve"> </w:t>
      </w:r>
      <w:r w:rsidR="00CF14EC">
        <w:rPr>
          <w:rFonts w:ascii="Verdana" w:hAnsi="Verdana"/>
        </w:rPr>
        <w:t xml:space="preserve">Jeżeli </w:t>
      </w:r>
      <w:r>
        <w:rPr>
          <w:rFonts w:ascii="Verdana" w:hAnsi="Verdana"/>
        </w:rPr>
        <w:t xml:space="preserve">płód </w:t>
      </w:r>
      <w:r w:rsidR="00A2416C">
        <w:rPr>
          <w:rFonts w:ascii="Verdana" w:hAnsi="Verdana"/>
        </w:rPr>
        <w:t>rozwija</w:t>
      </w:r>
      <w:r>
        <w:rPr>
          <w:rFonts w:ascii="Verdana" w:hAnsi="Verdana"/>
        </w:rPr>
        <w:t xml:space="preserve"> się prawidłowo to nie </w:t>
      </w:r>
      <w:r w:rsidR="00A2416C">
        <w:rPr>
          <w:rFonts w:ascii="Verdana" w:hAnsi="Verdana"/>
        </w:rPr>
        <w:t xml:space="preserve">ma wskazań by </w:t>
      </w:r>
      <w:r>
        <w:rPr>
          <w:rFonts w:ascii="Verdana" w:hAnsi="Verdana"/>
        </w:rPr>
        <w:t xml:space="preserve">ingerować w przebieg ciąży. Nie mniej jednak </w:t>
      </w:r>
      <w:r w:rsidR="002914EC">
        <w:rPr>
          <w:rFonts w:ascii="Verdana" w:hAnsi="Verdana"/>
        </w:rPr>
        <w:t xml:space="preserve">w takich sytuacjach </w:t>
      </w:r>
      <w:r>
        <w:rPr>
          <w:rFonts w:ascii="Verdana" w:hAnsi="Verdana"/>
        </w:rPr>
        <w:t>kobieta powinna być pod ścisłą opieką specjalisty, który w przypadku zagrożenia życia dzi</w:t>
      </w:r>
      <w:r w:rsidR="00CF14EC">
        <w:rPr>
          <w:rFonts w:ascii="Verdana" w:hAnsi="Verdana"/>
        </w:rPr>
        <w:t>ecka podejmie odpowiednie kroki</w:t>
      </w:r>
      <w:r>
        <w:rPr>
          <w:rFonts w:ascii="Verdana" w:hAnsi="Verdana"/>
        </w:rPr>
        <w:t xml:space="preserve">. </w:t>
      </w:r>
      <w:r w:rsidR="00A2416C">
        <w:rPr>
          <w:rFonts w:ascii="Verdana" w:hAnsi="Verdana"/>
        </w:rPr>
        <w:t xml:space="preserve">W </w:t>
      </w:r>
      <w:r w:rsidR="00CF14EC">
        <w:rPr>
          <w:rFonts w:ascii="Verdana" w:hAnsi="Verdana"/>
        </w:rPr>
        <w:t>przypadku</w:t>
      </w:r>
      <w:r w:rsidR="00A2416C">
        <w:rPr>
          <w:rFonts w:ascii="Verdana" w:hAnsi="Verdana"/>
        </w:rPr>
        <w:t xml:space="preserve"> gdy</w:t>
      </w:r>
      <w:r w:rsidR="00A2416C" w:rsidRPr="00A2416C">
        <w:rPr>
          <w:rFonts w:ascii="Verdana" w:hAnsi="Verdana"/>
        </w:rPr>
        <w:t xml:space="preserve"> </w:t>
      </w:r>
      <w:r w:rsidR="00A2416C">
        <w:rPr>
          <w:rFonts w:ascii="Verdana" w:hAnsi="Verdana"/>
        </w:rPr>
        <w:t xml:space="preserve">utrzymanie dziecka w łonie matki jest zagrożone </w:t>
      </w:r>
      <w:r w:rsidR="004D0199">
        <w:rPr>
          <w:rFonts w:ascii="Verdana" w:hAnsi="Verdana"/>
        </w:rPr>
        <w:br/>
      </w:r>
      <w:r w:rsidR="00A2416C">
        <w:rPr>
          <w:rFonts w:ascii="Verdana" w:hAnsi="Verdana"/>
        </w:rPr>
        <w:t xml:space="preserve">z powodu rosnącego mięśniaka </w:t>
      </w:r>
      <w:r>
        <w:rPr>
          <w:rFonts w:ascii="Verdana" w:hAnsi="Verdana"/>
        </w:rPr>
        <w:t xml:space="preserve">lekarz może podjąć decyzję o </w:t>
      </w:r>
      <w:r w:rsidR="00605D8E">
        <w:rPr>
          <w:rFonts w:ascii="Verdana" w:hAnsi="Verdana"/>
        </w:rPr>
        <w:t xml:space="preserve">ewentualnym </w:t>
      </w:r>
      <w:r>
        <w:rPr>
          <w:rFonts w:ascii="Verdana" w:hAnsi="Verdana"/>
        </w:rPr>
        <w:t xml:space="preserve">wcześniejszym </w:t>
      </w:r>
      <w:r w:rsidR="00605D8E" w:rsidRPr="00605D8E">
        <w:rPr>
          <w:rFonts w:ascii="Verdana" w:hAnsi="Verdana"/>
        </w:rPr>
        <w:t>r</w:t>
      </w:r>
      <w:r w:rsidR="00605D8E" w:rsidRPr="00CF14EC">
        <w:rPr>
          <w:rFonts w:ascii="Verdana" w:hAnsi="Verdana"/>
        </w:rPr>
        <w:t>ozwiązaniu ciąży.</w:t>
      </w:r>
    </w:p>
    <w:p w14:paraId="6FD025A6" w14:textId="77777777" w:rsidR="00CD1393" w:rsidRPr="00BA318F" w:rsidRDefault="00CD1393" w:rsidP="00224B4F">
      <w:pPr>
        <w:pStyle w:val="Akapitzlist"/>
        <w:ind w:left="0"/>
        <w:jc w:val="both"/>
        <w:rPr>
          <w:rFonts w:ascii="Verdana" w:hAnsi="Verdana"/>
          <w:b/>
          <w:u w:val="single"/>
        </w:rPr>
      </w:pPr>
    </w:p>
    <w:p w14:paraId="0BC9968C" w14:textId="0E0D46D6" w:rsidR="008B3308" w:rsidRDefault="002914EC" w:rsidP="00224B4F">
      <w:pPr>
        <w:pStyle w:val="Akapitzlist"/>
        <w:ind w:left="0"/>
        <w:jc w:val="both"/>
        <w:rPr>
          <w:rFonts w:ascii="Verdana" w:hAnsi="Verdana"/>
          <w:b/>
        </w:rPr>
      </w:pPr>
      <w:r w:rsidRPr="002914EC">
        <w:rPr>
          <w:rFonts w:ascii="Verdana" w:hAnsi="Verdana"/>
          <w:b/>
        </w:rPr>
        <w:t xml:space="preserve">Czy da się </w:t>
      </w:r>
      <w:r w:rsidR="008B3308" w:rsidRPr="002914EC">
        <w:rPr>
          <w:rFonts w:ascii="Verdana" w:hAnsi="Verdana"/>
          <w:b/>
        </w:rPr>
        <w:t xml:space="preserve">uniknąć mięśniaków macicy? </w:t>
      </w:r>
    </w:p>
    <w:p w14:paraId="6CF4DB4F" w14:textId="77777777" w:rsidR="00C93008" w:rsidRPr="002914EC" w:rsidRDefault="00C93008" w:rsidP="00224B4F">
      <w:pPr>
        <w:pStyle w:val="Akapitzlist"/>
        <w:ind w:left="0"/>
        <w:jc w:val="both"/>
        <w:rPr>
          <w:rFonts w:ascii="Verdana" w:hAnsi="Verdana"/>
          <w:b/>
        </w:rPr>
      </w:pPr>
    </w:p>
    <w:p w14:paraId="4AB231CD" w14:textId="7ECD2F45" w:rsidR="008B3308" w:rsidRPr="00BA318F" w:rsidRDefault="002914EC" w:rsidP="00224B4F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Dzięki wielu badaniom zauważono, że</w:t>
      </w:r>
      <w:r w:rsidR="008B3308" w:rsidRPr="00BA318F">
        <w:rPr>
          <w:rFonts w:ascii="Verdana" w:hAnsi="Verdana"/>
        </w:rPr>
        <w:t xml:space="preserve"> dzietność kobiety chroni </w:t>
      </w:r>
      <w:r>
        <w:rPr>
          <w:rFonts w:ascii="Verdana" w:hAnsi="Verdana"/>
        </w:rPr>
        <w:t>ją</w:t>
      </w:r>
      <w:r w:rsidR="008B3308" w:rsidRPr="00BA318F">
        <w:rPr>
          <w:rFonts w:ascii="Verdana" w:hAnsi="Verdana"/>
        </w:rPr>
        <w:t xml:space="preserve"> przed powstawaniem mięśniaków</w:t>
      </w:r>
      <w:r>
        <w:rPr>
          <w:rFonts w:ascii="Verdana" w:hAnsi="Verdana"/>
        </w:rPr>
        <w:t xml:space="preserve"> macicy. Czyli im więcej potomstwa tym większe szanse na ich uniknięcie. Innym czynnikiem warunkującym czy guzy się pojawią jest r</w:t>
      </w:r>
      <w:r w:rsidR="008B3308" w:rsidRPr="00BA318F">
        <w:rPr>
          <w:rFonts w:ascii="Verdana" w:hAnsi="Verdana"/>
        </w:rPr>
        <w:t>asa kobiety</w:t>
      </w:r>
      <w:r>
        <w:rPr>
          <w:rFonts w:ascii="Verdana" w:hAnsi="Verdana"/>
        </w:rPr>
        <w:t xml:space="preserve">, a więc geny. Szacuje się, że znacznie częściej mięśniaki macicy wystąpią u </w:t>
      </w:r>
      <w:proofErr w:type="spellStart"/>
      <w:r w:rsidR="004D0199">
        <w:rPr>
          <w:rFonts w:ascii="Verdana" w:hAnsi="Verdana"/>
        </w:rPr>
        <w:t>afro</w:t>
      </w:r>
      <w:r w:rsidR="008B3308" w:rsidRPr="00BA318F">
        <w:rPr>
          <w:rFonts w:ascii="Verdana" w:hAnsi="Verdana"/>
        </w:rPr>
        <w:t>amerykanki</w:t>
      </w:r>
      <w:proofErr w:type="spellEnd"/>
      <w:r w:rsidR="008B3308" w:rsidRPr="00BA318F">
        <w:rPr>
          <w:rFonts w:ascii="Verdana" w:hAnsi="Verdana"/>
        </w:rPr>
        <w:t xml:space="preserve"> </w:t>
      </w:r>
      <w:r>
        <w:rPr>
          <w:rFonts w:ascii="Verdana" w:hAnsi="Verdana"/>
        </w:rPr>
        <w:t>niż u k</w:t>
      </w:r>
      <w:bookmarkStart w:id="0" w:name="_GoBack"/>
      <w:bookmarkEnd w:id="0"/>
      <w:r>
        <w:rPr>
          <w:rFonts w:ascii="Verdana" w:hAnsi="Verdana"/>
        </w:rPr>
        <w:t>obiety rasy białej. Dodatkowo zauważa się, że niedostarczenie niektórych elementów diety, jak np. niedobór witaminy D</w:t>
      </w:r>
      <w:r w:rsidRPr="004D0199">
        <w:rPr>
          <w:rFonts w:ascii="Verdana" w:hAnsi="Verdana"/>
          <w:vertAlign w:val="subscript"/>
        </w:rPr>
        <w:t>3</w:t>
      </w:r>
      <w:r>
        <w:rPr>
          <w:rFonts w:ascii="Verdana" w:hAnsi="Verdana"/>
        </w:rPr>
        <w:t xml:space="preserve"> może mieć istotny wpływ na powstanie mięśniaków macicy.</w:t>
      </w:r>
    </w:p>
    <w:p w14:paraId="5FF47CB4" w14:textId="0064D07B" w:rsidR="008B3308" w:rsidRPr="00BA318F" w:rsidRDefault="00A2416C" w:rsidP="00224B4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>
        <w:rPr>
          <w:rFonts w:ascii="Verdana" w:eastAsia="Times New Roman" w:hAnsi="Verdana" w:cs="Times New Roman"/>
          <w:b/>
          <w:lang w:eastAsia="pl-PL"/>
        </w:rPr>
        <w:t xml:space="preserve">Na ile </w:t>
      </w:r>
      <w:r w:rsidR="00CD1393" w:rsidRPr="00BA318F">
        <w:rPr>
          <w:rFonts w:ascii="Verdana" w:eastAsia="Times New Roman" w:hAnsi="Verdana" w:cs="Times New Roman"/>
          <w:b/>
          <w:lang w:eastAsia="pl-PL"/>
        </w:rPr>
        <w:t>można zatrzymać rozrost mięśniaków?</w:t>
      </w:r>
    </w:p>
    <w:p w14:paraId="2433DD2E" w14:textId="77777777" w:rsidR="00CD1393" w:rsidRDefault="00CD1393" w:rsidP="00224B4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088E4F47" w14:textId="021652F6" w:rsidR="00C93008" w:rsidRPr="00C93008" w:rsidRDefault="00C93008" w:rsidP="00224B4F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Zahamowan</w:t>
      </w:r>
      <w:r w:rsidR="00A2416C">
        <w:rPr>
          <w:rFonts w:ascii="Verdana" w:eastAsia="Times New Roman" w:hAnsi="Verdana" w:cs="Times New Roman"/>
          <w:lang w:eastAsia="pl-PL"/>
        </w:rPr>
        <w:t>i</w:t>
      </w:r>
      <w:r>
        <w:rPr>
          <w:rFonts w:ascii="Verdana" w:eastAsia="Times New Roman" w:hAnsi="Verdana" w:cs="Times New Roman"/>
          <w:lang w:eastAsia="pl-PL"/>
        </w:rPr>
        <w:t>e wzrostu oraz zmniejszenie</w:t>
      </w:r>
      <w:r w:rsidR="00A2416C">
        <w:rPr>
          <w:rFonts w:ascii="Verdana" w:eastAsia="Times New Roman" w:hAnsi="Verdana" w:cs="Times New Roman"/>
          <w:lang w:eastAsia="pl-PL"/>
        </w:rPr>
        <w:t xml:space="preserve"> </w:t>
      </w:r>
      <w:r w:rsidR="00F7347E">
        <w:rPr>
          <w:rFonts w:ascii="Verdana" w:eastAsia="Times New Roman" w:hAnsi="Verdana" w:cs="Times New Roman"/>
          <w:lang w:eastAsia="pl-PL"/>
        </w:rPr>
        <w:t>mięśniaków</w:t>
      </w:r>
      <w:r>
        <w:rPr>
          <w:rFonts w:ascii="Verdana" w:eastAsia="Times New Roman" w:hAnsi="Verdana" w:cs="Times New Roman"/>
          <w:lang w:eastAsia="pl-PL"/>
        </w:rPr>
        <w:t xml:space="preserve"> jest możliwe, np. w trakcie terapii octanem </w:t>
      </w:r>
      <w:proofErr w:type="spellStart"/>
      <w:r>
        <w:rPr>
          <w:rFonts w:ascii="Verdana" w:eastAsia="Times New Roman" w:hAnsi="Verdana" w:cs="Times New Roman"/>
          <w:lang w:eastAsia="pl-PL"/>
        </w:rPr>
        <w:t>uliprystalu</w:t>
      </w:r>
      <w:proofErr w:type="spellEnd"/>
      <w:r w:rsidR="00F7347E">
        <w:rPr>
          <w:rFonts w:ascii="Verdana" w:eastAsia="Times New Roman" w:hAnsi="Verdana" w:cs="Times New Roman"/>
          <w:lang w:eastAsia="pl-PL"/>
        </w:rPr>
        <w:t>.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Pr="00C93008">
        <w:rPr>
          <w:rFonts w:ascii="Verdana" w:eastAsia="Times New Roman" w:hAnsi="Verdana" w:cs="Times New Roman"/>
          <w:lang w:eastAsia="pl-PL"/>
        </w:rPr>
        <w:t xml:space="preserve">Lek należy do </w:t>
      </w:r>
      <w:r>
        <w:rPr>
          <w:rFonts w:ascii="Verdana" w:eastAsia="Times New Roman" w:hAnsi="Verdana" w:cs="Times New Roman"/>
          <w:lang w:eastAsia="pl-PL"/>
        </w:rPr>
        <w:t xml:space="preserve">grupy selektywnych modulatorów receptora </w:t>
      </w:r>
      <w:proofErr w:type="spellStart"/>
      <w:r>
        <w:rPr>
          <w:rFonts w:ascii="Verdana" w:eastAsia="Times New Roman" w:hAnsi="Verdana" w:cs="Times New Roman"/>
          <w:lang w:eastAsia="pl-PL"/>
        </w:rPr>
        <w:t>progesteronowego</w:t>
      </w:r>
      <w:proofErr w:type="spellEnd"/>
      <w:r w:rsidR="00F7347E">
        <w:rPr>
          <w:rFonts w:ascii="Verdana" w:eastAsia="Times New Roman" w:hAnsi="Verdana" w:cs="Times New Roman"/>
          <w:lang w:eastAsia="pl-PL"/>
        </w:rPr>
        <w:t>,</w:t>
      </w:r>
      <w:r>
        <w:rPr>
          <w:rFonts w:ascii="Verdana" w:eastAsia="Times New Roman" w:hAnsi="Verdana" w:cs="Times New Roman"/>
          <w:lang w:eastAsia="pl-PL"/>
        </w:rPr>
        <w:t xml:space="preserve"> co oznacza, że nie powoduje wystąpienia przedwczesnej menopauzy ponieważ działa wybiórczo jedynie na komórki mięśniaka macicy.</w:t>
      </w:r>
    </w:p>
    <w:p w14:paraId="1338AD76" w14:textId="77777777" w:rsidR="00CB4C6B" w:rsidRPr="00BA318F" w:rsidRDefault="00CB4C6B" w:rsidP="00224B4F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76A5ECCD" w14:textId="4A61C79E" w:rsidR="008B3308" w:rsidRPr="00BA318F" w:rsidRDefault="008B3308" w:rsidP="00224B4F">
      <w:pPr>
        <w:pStyle w:val="Akapitzlist"/>
        <w:ind w:left="0"/>
        <w:jc w:val="both"/>
        <w:rPr>
          <w:rFonts w:ascii="Verdana" w:hAnsi="Verdana"/>
          <w:b/>
        </w:rPr>
      </w:pPr>
      <w:r w:rsidRPr="00BA318F">
        <w:rPr>
          <w:rFonts w:ascii="Verdana" w:hAnsi="Verdana"/>
          <w:b/>
        </w:rPr>
        <w:t xml:space="preserve">Czy </w:t>
      </w:r>
      <w:r w:rsidR="00CD1393" w:rsidRPr="00BA318F">
        <w:rPr>
          <w:rFonts w:ascii="Verdana" w:hAnsi="Verdana"/>
          <w:b/>
        </w:rPr>
        <w:t xml:space="preserve">mięśniaki mogą </w:t>
      </w:r>
      <w:proofErr w:type="spellStart"/>
      <w:r w:rsidR="00CD1393" w:rsidRPr="00BA318F">
        <w:rPr>
          <w:rFonts w:ascii="Verdana" w:hAnsi="Verdana"/>
          <w:b/>
        </w:rPr>
        <w:t>zezłośliwieć</w:t>
      </w:r>
      <w:proofErr w:type="spellEnd"/>
      <w:r w:rsidR="00CD1393" w:rsidRPr="00BA318F">
        <w:rPr>
          <w:rFonts w:ascii="Verdana" w:hAnsi="Verdana"/>
          <w:b/>
        </w:rPr>
        <w:t>?</w:t>
      </w:r>
    </w:p>
    <w:p w14:paraId="012920B5" w14:textId="77777777" w:rsidR="00C93008" w:rsidRDefault="00C93008" w:rsidP="00224B4F">
      <w:pPr>
        <w:pStyle w:val="Akapitzlist"/>
        <w:ind w:left="0"/>
        <w:jc w:val="both"/>
        <w:rPr>
          <w:rFonts w:ascii="Verdana" w:hAnsi="Verdana"/>
        </w:rPr>
      </w:pPr>
    </w:p>
    <w:p w14:paraId="6C9B7714" w14:textId="79BB6AD8" w:rsidR="008B3308" w:rsidRDefault="00C93008" w:rsidP="00224B4F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Bardzo rzadko, ale zdarza się, że mięśniaki macicy ulegają zezłośliwieniu czyli tak zwanej transformacji nowotworowej. Wówczas nazywane są</w:t>
      </w:r>
      <w:r w:rsidR="008B3308" w:rsidRPr="00BA318F">
        <w:rPr>
          <w:rFonts w:ascii="Verdana" w:hAnsi="Verdana"/>
        </w:rPr>
        <w:t xml:space="preserve"> mięsakiem macicy. </w:t>
      </w:r>
      <w:r>
        <w:rPr>
          <w:rFonts w:ascii="Verdana" w:hAnsi="Verdana"/>
        </w:rPr>
        <w:t xml:space="preserve">Takie sytuacje zdarzają się w okresie </w:t>
      </w:r>
      <w:proofErr w:type="spellStart"/>
      <w:r>
        <w:rPr>
          <w:rFonts w:ascii="Verdana" w:hAnsi="Verdana"/>
        </w:rPr>
        <w:t>pomenopauzalnym</w:t>
      </w:r>
      <w:proofErr w:type="spellEnd"/>
      <w:r>
        <w:rPr>
          <w:rFonts w:ascii="Verdana" w:hAnsi="Verdana"/>
        </w:rPr>
        <w:t xml:space="preserve"> i dotyczą jednej kobiety na tysiąc.</w:t>
      </w:r>
    </w:p>
    <w:p w14:paraId="212C590F" w14:textId="77777777" w:rsidR="00C93008" w:rsidRPr="00BA318F" w:rsidRDefault="00C93008" w:rsidP="00224B4F">
      <w:pPr>
        <w:pStyle w:val="Akapitzlist"/>
        <w:ind w:left="0"/>
        <w:jc w:val="both"/>
        <w:rPr>
          <w:rFonts w:ascii="Verdana" w:hAnsi="Verdana"/>
        </w:rPr>
      </w:pPr>
    </w:p>
    <w:p w14:paraId="68274B8F" w14:textId="3ECFCEB7" w:rsidR="008B3308" w:rsidRDefault="00C93008" w:rsidP="00C93008">
      <w:pPr>
        <w:pStyle w:val="Akapitzlist"/>
        <w:ind w:left="0"/>
        <w:jc w:val="both"/>
        <w:rPr>
          <w:rFonts w:ascii="Verdana" w:hAnsi="Verdana"/>
          <w:b/>
        </w:rPr>
      </w:pPr>
      <w:r w:rsidRPr="00C93008">
        <w:rPr>
          <w:rFonts w:ascii="Verdana" w:hAnsi="Verdana"/>
          <w:b/>
        </w:rPr>
        <w:lastRenderedPageBreak/>
        <w:t>Cz</w:t>
      </w:r>
      <w:r w:rsidR="008B3308" w:rsidRPr="00C93008">
        <w:rPr>
          <w:rFonts w:ascii="Verdana" w:hAnsi="Verdana"/>
          <w:b/>
        </w:rPr>
        <w:t>y ciąża sprzyja pozbyciu się mięśniaków?</w:t>
      </w:r>
    </w:p>
    <w:p w14:paraId="3D615869" w14:textId="77777777" w:rsidR="00C93008" w:rsidRPr="00C93008" w:rsidRDefault="00C93008" w:rsidP="00C93008">
      <w:pPr>
        <w:pStyle w:val="Akapitzlist"/>
        <w:ind w:left="0"/>
        <w:jc w:val="both"/>
        <w:rPr>
          <w:rFonts w:ascii="Verdana" w:hAnsi="Verdana"/>
          <w:b/>
        </w:rPr>
      </w:pPr>
    </w:p>
    <w:p w14:paraId="3CB7CCD6" w14:textId="23FEFFA4" w:rsidR="008B3308" w:rsidRPr="00435886" w:rsidRDefault="00C93008" w:rsidP="00435886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Ciąża jest wyjątkowym etapem w życiu kobiety. </w:t>
      </w:r>
      <w:r w:rsidR="00435886">
        <w:rPr>
          <w:rFonts w:ascii="Verdana" w:hAnsi="Verdana"/>
        </w:rPr>
        <w:t xml:space="preserve">Organizm przystosowuje się do nowych warunków, które mają pomóc prawidłowo rozwinąć się maleństwu. </w:t>
      </w:r>
      <w:r w:rsidR="008B3308" w:rsidRPr="00BA318F">
        <w:rPr>
          <w:rFonts w:ascii="Verdana" w:hAnsi="Verdana"/>
        </w:rPr>
        <w:t xml:space="preserve">Dodatkowo </w:t>
      </w:r>
      <w:r w:rsidR="00F7347E">
        <w:rPr>
          <w:rFonts w:ascii="Verdana" w:hAnsi="Verdana"/>
        </w:rPr>
        <w:t>istnieje przekonanie</w:t>
      </w:r>
      <w:r w:rsidR="008B3308" w:rsidRPr="00BA318F">
        <w:rPr>
          <w:rFonts w:ascii="Verdana" w:hAnsi="Verdana"/>
        </w:rPr>
        <w:t xml:space="preserve">, że ciąża wpływa ochronnie na macicę. </w:t>
      </w:r>
      <w:r w:rsidR="00257796">
        <w:rPr>
          <w:rFonts w:ascii="Verdana" w:hAnsi="Verdana"/>
        </w:rPr>
        <w:t>Uważa się, że ten</w:t>
      </w:r>
      <w:r w:rsidR="008B3308" w:rsidRPr="00BA318F">
        <w:rPr>
          <w:rFonts w:ascii="Verdana" w:hAnsi="Verdana"/>
        </w:rPr>
        <w:t xml:space="preserve"> protekcyjny efekt </w:t>
      </w:r>
      <w:r w:rsidR="00435886">
        <w:rPr>
          <w:rFonts w:ascii="Verdana" w:hAnsi="Verdana"/>
        </w:rPr>
        <w:t xml:space="preserve">wynika z obkurczenia </w:t>
      </w:r>
      <w:r w:rsidR="008B3308" w:rsidRPr="00BA318F">
        <w:rPr>
          <w:rFonts w:ascii="Verdana" w:hAnsi="Verdana"/>
        </w:rPr>
        <w:t xml:space="preserve">się oraz </w:t>
      </w:r>
      <w:proofErr w:type="spellStart"/>
      <w:r w:rsidR="008B3308" w:rsidRPr="00BA318F">
        <w:rPr>
          <w:rFonts w:ascii="Verdana" w:hAnsi="Verdana"/>
        </w:rPr>
        <w:t>remodelowa</w:t>
      </w:r>
      <w:r w:rsidR="00435886">
        <w:rPr>
          <w:rFonts w:ascii="Verdana" w:hAnsi="Verdana"/>
        </w:rPr>
        <w:t>nia</w:t>
      </w:r>
      <w:proofErr w:type="spellEnd"/>
      <w:r w:rsidR="008B3308" w:rsidRPr="00BA318F">
        <w:rPr>
          <w:rFonts w:ascii="Verdana" w:hAnsi="Verdana"/>
        </w:rPr>
        <w:t xml:space="preserve"> macicy po porodzie.</w:t>
      </w:r>
      <w:r w:rsidR="00435886">
        <w:rPr>
          <w:rFonts w:ascii="Verdana" w:hAnsi="Verdana"/>
        </w:rPr>
        <w:t xml:space="preserve"> </w:t>
      </w:r>
      <w:r w:rsidR="008B3308" w:rsidRPr="00BA318F">
        <w:rPr>
          <w:rFonts w:ascii="Verdana" w:hAnsi="Verdana"/>
        </w:rPr>
        <w:t>Badania naukowe pokazują, ze u 72% kobiet po porodzie wystąpiła redukcja wielkości mięśniaka</w:t>
      </w:r>
      <w:r w:rsidR="00435886">
        <w:rPr>
          <w:rFonts w:ascii="Verdana" w:hAnsi="Verdana"/>
        </w:rPr>
        <w:t xml:space="preserve"> aż</w:t>
      </w:r>
      <w:r w:rsidR="008B3308" w:rsidRPr="00BA318F">
        <w:rPr>
          <w:rFonts w:ascii="Verdana" w:hAnsi="Verdana"/>
        </w:rPr>
        <w:t xml:space="preserve"> o 50%</w:t>
      </w:r>
      <w:r w:rsidR="00435886">
        <w:rPr>
          <w:rStyle w:val="Odwoanieprzypisudolnego"/>
          <w:rFonts w:ascii="Verdana" w:hAnsi="Verdana"/>
        </w:rPr>
        <w:footnoteReference w:id="4"/>
      </w:r>
      <w:r w:rsidR="008B3308" w:rsidRPr="00BA318F">
        <w:rPr>
          <w:rFonts w:ascii="Verdana" w:hAnsi="Verdana"/>
        </w:rPr>
        <w:t>.</w:t>
      </w:r>
    </w:p>
    <w:sectPr w:rsidR="008B3308" w:rsidRPr="00435886" w:rsidSect="00F044B5">
      <w:headerReference w:type="default" r:id="rId8"/>
      <w:footerReference w:type="default" r:id="rId9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6333" w14:textId="77777777" w:rsidR="000673D9" w:rsidRDefault="000673D9" w:rsidP="00463018">
      <w:pPr>
        <w:spacing w:after="0" w:line="240" w:lineRule="auto"/>
      </w:pPr>
      <w:r>
        <w:separator/>
      </w:r>
    </w:p>
  </w:endnote>
  <w:endnote w:type="continuationSeparator" w:id="0">
    <w:p w14:paraId="5A8F9471" w14:textId="77777777" w:rsidR="000673D9" w:rsidRDefault="000673D9" w:rsidP="00463018">
      <w:pPr>
        <w:spacing w:after="0" w:line="240" w:lineRule="auto"/>
      </w:pPr>
      <w:r>
        <w:continuationSeparator/>
      </w:r>
    </w:p>
  </w:endnote>
  <w:endnote w:type="continuationNotice" w:id="1">
    <w:p w14:paraId="6A78B86D" w14:textId="77777777" w:rsidR="000673D9" w:rsidRDefault="000673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CFFFC" w14:textId="461D5ABD" w:rsidR="000673D9" w:rsidRDefault="000673D9">
    <w:pPr>
      <w:pStyle w:val="Stopka"/>
    </w:pPr>
    <w:r>
      <w:rPr>
        <w:noProof/>
      </w:rPr>
      <w:ptab w:relativeTo="margin" w:alignment="center" w:leader="none"/>
    </w:r>
    <w:r>
      <w:rPr>
        <w:noProof/>
        <w:lang w:val="en-US" w:eastAsia="pl-PL"/>
      </w:rPr>
      <w:drawing>
        <wp:inline distT="0" distB="0" distL="0" distR="0" wp14:anchorId="1B5963B0" wp14:editId="4F520EFC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57BE" w14:textId="77777777" w:rsidR="000673D9" w:rsidRDefault="000673D9" w:rsidP="00463018">
      <w:pPr>
        <w:spacing w:after="0" w:line="240" w:lineRule="auto"/>
      </w:pPr>
      <w:r>
        <w:separator/>
      </w:r>
    </w:p>
  </w:footnote>
  <w:footnote w:type="continuationSeparator" w:id="0">
    <w:p w14:paraId="6BD15D31" w14:textId="77777777" w:rsidR="000673D9" w:rsidRDefault="000673D9" w:rsidP="00463018">
      <w:pPr>
        <w:spacing w:after="0" w:line="240" w:lineRule="auto"/>
      </w:pPr>
      <w:r>
        <w:continuationSeparator/>
      </w:r>
    </w:p>
  </w:footnote>
  <w:footnote w:type="continuationNotice" w:id="1">
    <w:p w14:paraId="0E7E43E0" w14:textId="77777777" w:rsidR="000673D9" w:rsidRDefault="000673D9">
      <w:pPr>
        <w:spacing w:after="0" w:line="240" w:lineRule="auto"/>
      </w:pPr>
    </w:p>
  </w:footnote>
  <w:footnote w:id="2">
    <w:p w14:paraId="1F2AF30F" w14:textId="52EBBB24" w:rsidR="000673D9" w:rsidRDefault="000673D9" w:rsidP="004D01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81F24">
        <w:t xml:space="preserve">Ogólnopolskie badanie zrealizowane w ramach programu „Zdrowa ONA” zainicjowanego przez firmę Gedeon Richter, przeprowadzone w dniach 12.10-17.10.2017 metodą internetowych zestandaryzowanych wywiadów kwestionariuszowych (CAWI) przez agencję SW </w:t>
      </w:r>
      <w:proofErr w:type="spellStart"/>
      <w:r w:rsidRPr="00481F24">
        <w:t>Research</w:t>
      </w:r>
      <w:proofErr w:type="spellEnd"/>
      <w:r w:rsidRPr="00481F24">
        <w:t>. Badaniem objęto łącznie 800 kobiet w wieku powyżej 25 roku życia.</w:t>
      </w:r>
    </w:p>
  </w:footnote>
  <w:footnote w:id="3">
    <w:p w14:paraId="520C20CE" w14:textId="0F728E63" w:rsidR="000673D9" w:rsidRDefault="000673D9">
      <w:pPr>
        <w:pStyle w:val="Tekstprzypisudolnego"/>
      </w:pPr>
      <w:r>
        <w:rPr>
          <w:rStyle w:val="Odwoanieprzypisudolnego"/>
        </w:rPr>
        <w:footnoteRef/>
      </w:r>
      <w:r>
        <w:t xml:space="preserve"> Ibidem.</w:t>
      </w:r>
    </w:p>
  </w:footnote>
  <w:footnote w:id="4">
    <w:p w14:paraId="6B15A65E" w14:textId="5611B54B" w:rsidR="000673D9" w:rsidRPr="00CE2F18" w:rsidRDefault="000673D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E2F18">
        <w:rPr>
          <w:lang w:val="en-US"/>
        </w:rPr>
        <w:t xml:space="preserve"> </w:t>
      </w:r>
      <w:r w:rsidR="00CE2F18" w:rsidRPr="00CE2F18">
        <w:rPr>
          <w:lang w:val="en-US"/>
        </w:rPr>
        <w:t>Laughlin S. K., Hartmann K. E.,</w:t>
      </w:r>
      <w:r w:rsidR="00CE2F18">
        <w:rPr>
          <w:lang w:val="en-US"/>
        </w:rPr>
        <w:t xml:space="preserve"> Baird D. D.: Postpartum factors and natural fibroid regression. American Journal of Obstetrics and Gynecology 2011; 204 (6): 496.e1-6.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19D8" w14:textId="22C741A1" w:rsidR="00257796" w:rsidRDefault="00257796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4CAD1E8E" wp14:editId="0AFE0A77">
          <wp:simplePos x="0" y="0"/>
          <wp:positionH relativeFrom="margin">
            <wp:posOffset>-511517</wp:posOffset>
          </wp:positionH>
          <wp:positionV relativeFrom="margin">
            <wp:posOffset>-1261754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D31A33" wp14:editId="6CE185FC">
              <wp:simplePos x="0" y="0"/>
              <wp:positionH relativeFrom="column">
                <wp:posOffset>-902174</wp:posOffset>
              </wp:positionH>
              <wp:positionV relativeFrom="paragraph">
                <wp:posOffset>-975085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7DB1F" id="Rectangle 5" o:spid="_x0000_s1026" style="position:absolute;margin-left:-71.05pt;margin-top:-76.8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" fillcolor="#c00000" strokecolor="#c00000"/>
          </w:pict>
        </mc:Fallback>
      </mc:AlternateContent>
    </w:r>
  </w:p>
  <w:p w14:paraId="0D263DD4" w14:textId="77777777" w:rsidR="00257796" w:rsidRDefault="00257796">
    <w:pPr>
      <w:pStyle w:val="Nagwek"/>
    </w:pPr>
  </w:p>
  <w:p w14:paraId="22D139B6" w14:textId="2DC612AD" w:rsidR="000673D9" w:rsidRDefault="00067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ADC"/>
    <w:multiLevelType w:val="hybridMultilevel"/>
    <w:tmpl w:val="DD98C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138B"/>
    <w:multiLevelType w:val="hybridMultilevel"/>
    <w:tmpl w:val="F7D0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E5"/>
    <w:rsid w:val="00060D7D"/>
    <w:rsid w:val="00061203"/>
    <w:rsid w:val="000673D9"/>
    <w:rsid w:val="000B059E"/>
    <w:rsid w:val="000B2678"/>
    <w:rsid w:val="000D5BC3"/>
    <w:rsid w:val="000E29EC"/>
    <w:rsid w:val="00103E5A"/>
    <w:rsid w:val="00126279"/>
    <w:rsid w:val="00154467"/>
    <w:rsid w:val="00175A0C"/>
    <w:rsid w:val="00175E94"/>
    <w:rsid w:val="001D219F"/>
    <w:rsid w:val="001D3ACC"/>
    <w:rsid w:val="00224B4F"/>
    <w:rsid w:val="00257796"/>
    <w:rsid w:val="002667AE"/>
    <w:rsid w:val="002914EC"/>
    <w:rsid w:val="002B1B8B"/>
    <w:rsid w:val="002F6BB2"/>
    <w:rsid w:val="0032252B"/>
    <w:rsid w:val="00384F62"/>
    <w:rsid w:val="00392780"/>
    <w:rsid w:val="00393980"/>
    <w:rsid w:val="003A792E"/>
    <w:rsid w:val="003B1DB7"/>
    <w:rsid w:val="003C0135"/>
    <w:rsid w:val="003E653C"/>
    <w:rsid w:val="00421907"/>
    <w:rsid w:val="00421C51"/>
    <w:rsid w:val="00435886"/>
    <w:rsid w:val="00446856"/>
    <w:rsid w:val="00463018"/>
    <w:rsid w:val="004A3A29"/>
    <w:rsid w:val="004C1801"/>
    <w:rsid w:val="004D0199"/>
    <w:rsid w:val="004E4B76"/>
    <w:rsid w:val="00505C08"/>
    <w:rsid w:val="00560EED"/>
    <w:rsid w:val="00566A19"/>
    <w:rsid w:val="005E03BD"/>
    <w:rsid w:val="005F0AF6"/>
    <w:rsid w:val="006026B2"/>
    <w:rsid w:val="00605D8E"/>
    <w:rsid w:val="00630EC0"/>
    <w:rsid w:val="00641D9A"/>
    <w:rsid w:val="00651733"/>
    <w:rsid w:val="006A06C3"/>
    <w:rsid w:val="006B5BF1"/>
    <w:rsid w:val="006E7D51"/>
    <w:rsid w:val="007430E3"/>
    <w:rsid w:val="007A5692"/>
    <w:rsid w:val="007D693F"/>
    <w:rsid w:val="007F6D04"/>
    <w:rsid w:val="00823801"/>
    <w:rsid w:val="008364DF"/>
    <w:rsid w:val="008B3308"/>
    <w:rsid w:val="008D6013"/>
    <w:rsid w:val="0094412F"/>
    <w:rsid w:val="009541F3"/>
    <w:rsid w:val="009566E5"/>
    <w:rsid w:val="009760BF"/>
    <w:rsid w:val="00983364"/>
    <w:rsid w:val="009B0317"/>
    <w:rsid w:val="009B65A0"/>
    <w:rsid w:val="009C45D6"/>
    <w:rsid w:val="009F3E21"/>
    <w:rsid w:val="00A01B18"/>
    <w:rsid w:val="00A06698"/>
    <w:rsid w:val="00A2416C"/>
    <w:rsid w:val="00A25B0B"/>
    <w:rsid w:val="00A40AA7"/>
    <w:rsid w:val="00AF6CFE"/>
    <w:rsid w:val="00B84445"/>
    <w:rsid w:val="00B93C06"/>
    <w:rsid w:val="00BA318F"/>
    <w:rsid w:val="00BE3FB2"/>
    <w:rsid w:val="00C008E7"/>
    <w:rsid w:val="00C058DE"/>
    <w:rsid w:val="00C33F5F"/>
    <w:rsid w:val="00C76385"/>
    <w:rsid w:val="00C813E4"/>
    <w:rsid w:val="00C93008"/>
    <w:rsid w:val="00CB4C6B"/>
    <w:rsid w:val="00CC44D0"/>
    <w:rsid w:val="00CD1393"/>
    <w:rsid w:val="00CE1D85"/>
    <w:rsid w:val="00CE2F18"/>
    <w:rsid w:val="00CF14EC"/>
    <w:rsid w:val="00D01134"/>
    <w:rsid w:val="00D603C4"/>
    <w:rsid w:val="00D83CB6"/>
    <w:rsid w:val="00D94C22"/>
    <w:rsid w:val="00DF008E"/>
    <w:rsid w:val="00E02F44"/>
    <w:rsid w:val="00E40A62"/>
    <w:rsid w:val="00E65855"/>
    <w:rsid w:val="00ED56FC"/>
    <w:rsid w:val="00ED74DC"/>
    <w:rsid w:val="00EE2896"/>
    <w:rsid w:val="00F044B5"/>
    <w:rsid w:val="00F059D0"/>
    <w:rsid w:val="00F21AEF"/>
    <w:rsid w:val="00F335CA"/>
    <w:rsid w:val="00F45FDD"/>
    <w:rsid w:val="00F46B67"/>
    <w:rsid w:val="00F46E09"/>
    <w:rsid w:val="00F60480"/>
    <w:rsid w:val="00F7347E"/>
    <w:rsid w:val="00F75CE5"/>
    <w:rsid w:val="00F767CD"/>
    <w:rsid w:val="00F82553"/>
    <w:rsid w:val="00F86043"/>
    <w:rsid w:val="00FA1939"/>
    <w:rsid w:val="00FB53F2"/>
    <w:rsid w:val="00FD6375"/>
    <w:rsid w:val="00FE0FAF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013FE"/>
  <w15:docId w15:val="{D9855DCF-4104-467C-909D-52F37D8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0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0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896"/>
  </w:style>
  <w:style w:type="paragraph" w:styleId="Stopka">
    <w:name w:val="footer"/>
    <w:basedOn w:val="Normalny"/>
    <w:link w:val="StopkaZnak"/>
    <w:uiPriority w:val="99"/>
    <w:unhideWhenUsed/>
    <w:rsid w:val="00EE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C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C6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C6B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B4C6B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B4C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9EC"/>
    <w:pPr>
      <w:spacing w:after="200" w:line="276" w:lineRule="auto"/>
      <w:ind w:left="720"/>
      <w:contextualSpacing/>
    </w:pPr>
  </w:style>
  <w:style w:type="character" w:customStyle="1" w:styleId="intertext">
    <w:name w:val="intertext"/>
    <w:basedOn w:val="Domylnaczcionkaakapitu"/>
    <w:rsid w:val="00BA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2DC9-FE1C-433A-AF94-49FCC88B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Skalska</dc:creator>
  <cp:lastModifiedBy>Sebastian Płatkowski</cp:lastModifiedBy>
  <cp:revision>6</cp:revision>
  <cp:lastPrinted>2017-11-06T15:05:00Z</cp:lastPrinted>
  <dcterms:created xsi:type="dcterms:W3CDTF">2017-10-20T08:48:00Z</dcterms:created>
  <dcterms:modified xsi:type="dcterms:W3CDTF">2017-11-06T15:05:00Z</dcterms:modified>
</cp:coreProperties>
</file>